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</w:tblGrid>
      <w:tr w:rsidR="006E7F1E">
        <w:trPr>
          <w:trHeight w:val="1208"/>
        </w:trPr>
        <w:tc>
          <w:tcPr>
            <w:tcW w:w="9907" w:type="dxa"/>
            <w:tcBorders>
              <w:bottom w:val="nil"/>
            </w:tcBorders>
            <w:shd w:val="clear" w:color="auto" w:fill="C0C0C0"/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30"/>
              </w:rPr>
            </w:pPr>
            <w:bookmarkStart w:id="0" w:name="_GoBack"/>
            <w:bookmarkEnd w:id="0"/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30"/>
              </w:rPr>
            </w:pPr>
          </w:p>
          <w:p w:rsidR="006E7F1E" w:rsidRDefault="001D7D17">
            <w:pPr>
              <w:pStyle w:val="TableParagraph"/>
              <w:spacing w:before="179" w:line="319" w:lineRule="exact"/>
              <w:ind w:left="2279" w:right="220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DELTA HEALTH CENTER, INC.</w:t>
            </w:r>
          </w:p>
        </w:tc>
      </w:tr>
      <w:tr w:rsidR="006E7F1E">
        <w:trPr>
          <w:trHeight w:val="348"/>
        </w:trPr>
        <w:tc>
          <w:tcPr>
            <w:tcW w:w="9907" w:type="dxa"/>
            <w:tcBorders>
              <w:top w:val="nil"/>
              <w:bottom w:val="nil"/>
            </w:tcBorders>
            <w:shd w:val="clear" w:color="auto" w:fill="C0C0C0"/>
          </w:tcPr>
          <w:p w:rsidR="006E7F1E" w:rsidRDefault="001D7D17">
            <w:pPr>
              <w:pStyle w:val="TableParagraph"/>
              <w:spacing w:before="8" w:line="319" w:lineRule="exact"/>
              <w:ind w:left="2279" w:right="220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702 MARTIN LUTHER KING ROAD</w:t>
            </w:r>
          </w:p>
        </w:tc>
      </w:tr>
      <w:tr w:rsidR="006E7F1E">
        <w:trPr>
          <w:trHeight w:val="348"/>
        </w:trPr>
        <w:tc>
          <w:tcPr>
            <w:tcW w:w="9907" w:type="dxa"/>
            <w:tcBorders>
              <w:top w:val="nil"/>
              <w:bottom w:val="nil"/>
            </w:tcBorders>
            <w:shd w:val="clear" w:color="auto" w:fill="C0C0C0"/>
          </w:tcPr>
          <w:p w:rsidR="006E7F1E" w:rsidRDefault="001D7D17">
            <w:pPr>
              <w:pStyle w:val="TableParagraph"/>
              <w:spacing w:before="9" w:line="319" w:lineRule="exact"/>
              <w:ind w:left="2279" w:right="220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 O BOX 900</w:t>
            </w:r>
          </w:p>
        </w:tc>
      </w:tr>
      <w:tr w:rsidR="006E7F1E">
        <w:trPr>
          <w:trHeight w:val="2067"/>
        </w:trPr>
        <w:tc>
          <w:tcPr>
            <w:tcW w:w="9907" w:type="dxa"/>
            <w:tcBorders>
              <w:top w:val="nil"/>
            </w:tcBorders>
            <w:shd w:val="clear" w:color="auto" w:fill="C0C0C0"/>
          </w:tcPr>
          <w:p w:rsidR="006E7F1E" w:rsidRDefault="001D7D17">
            <w:pPr>
              <w:pStyle w:val="TableParagraph"/>
              <w:spacing w:before="8" w:line="240" w:lineRule="auto"/>
              <w:ind w:left="2279" w:right="220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MOUND BAYOU, MS 38762</w:t>
            </w:r>
          </w:p>
        </w:tc>
      </w:tr>
      <w:tr w:rsidR="006E7F1E">
        <w:trPr>
          <w:trHeight w:val="3543"/>
        </w:trPr>
        <w:tc>
          <w:tcPr>
            <w:tcW w:w="9907" w:type="dxa"/>
            <w:tcBorders>
              <w:bottom w:val="nil"/>
            </w:tcBorders>
            <w:shd w:val="clear" w:color="auto" w:fill="C0C0C0"/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30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30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30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30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7"/>
              </w:rPr>
            </w:pPr>
          </w:p>
          <w:p w:rsidR="006E7F1E" w:rsidRDefault="001D7D17">
            <w:pPr>
              <w:pStyle w:val="TableParagraph"/>
              <w:spacing w:before="0" w:line="261" w:lineRule="auto"/>
              <w:ind w:left="2279" w:right="221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REGISTRATION &amp; BILLING POLICY &amp; PROCEDURES</w:t>
            </w:r>
          </w:p>
          <w:p w:rsidR="006E7F1E" w:rsidRDefault="001D7D17">
            <w:pPr>
              <w:pStyle w:val="TableParagraph"/>
              <w:spacing w:before="0" w:line="321" w:lineRule="exact"/>
              <w:ind w:left="2279" w:right="222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MANUAL SLIDING FEE SCALE UPDATE</w:t>
            </w:r>
          </w:p>
        </w:tc>
      </w:tr>
      <w:tr w:rsidR="006E7F1E">
        <w:trPr>
          <w:trHeight w:val="2011"/>
        </w:trPr>
        <w:tc>
          <w:tcPr>
            <w:tcW w:w="9907" w:type="dxa"/>
            <w:tcBorders>
              <w:top w:val="nil"/>
            </w:tcBorders>
            <w:shd w:val="clear" w:color="auto" w:fill="C0C0C0"/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30"/>
              </w:rPr>
            </w:pPr>
          </w:p>
          <w:p w:rsidR="006E7F1E" w:rsidRDefault="006E7F1E">
            <w:pPr>
              <w:pStyle w:val="TableParagraph"/>
              <w:spacing w:before="4" w:line="240" w:lineRule="auto"/>
              <w:ind w:right="0"/>
              <w:jc w:val="left"/>
              <w:rPr>
                <w:rFonts w:ascii="Times New Roman"/>
                <w:sz w:val="41"/>
              </w:rPr>
            </w:pPr>
          </w:p>
          <w:p w:rsidR="006E7F1E" w:rsidRDefault="001D7D17">
            <w:pPr>
              <w:pStyle w:val="TableParagraph"/>
              <w:spacing w:line="240" w:lineRule="auto"/>
              <w:ind w:left="2279" w:right="220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EFFECTIVE: 03/01/2023</w:t>
            </w:r>
          </w:p>
        </w:tc>
      </w:tr>
      <w:tr w:rsidR="006E7F1E">
        <w:trPr>
          <w:trHeight w:val="2751"/>
        </w:trPr>
        <w:tc>
          <w:tcPr>
            <w:tcW w:w="9907" w:type="dxa"/>
            <w:tcBorders>
              <w:bottom w:val="nil"/>
            </w:tcBorders>
            <w:shd w:val="clear" w:color="auto" w:fill="C0C0C0"/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6E7F1E" w:rsidRDefault="006E7F1E">
            <w:pPr>
              <w:pStyle w:val="TableParagraph"/>
              <w:spacing w:before="8" w:line="240" w:lineRule="auto"/>
              <w:ind w:right="0"/>
              <w:jc w:val="left"/>
              <w:rPr>
                <w:rFonts w:ascii="Times New Roman"/>
                <w:sz w:val="31"/>
              </w:rPr>
            </w:pPr>
          </w:p>
          <w:p w:rsidR="006E7F1E" w:rsidRDefault="001D7D17">
            <w:pPr>
              <w:pStyle w:val="TableParagraph"/>
              <w:spacing w:before="0" w:line="275" w:lineRule="exact"/>
              <w:ind w:left="2279" w:right="2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PREPARED BY:</w:t>
            </w:r>
          </w:p>
        </w:tc>
      </w:tr>
      <w:tr w:rsidR="006E7F1E">
        <w:trPr>
          <w:trHeight w:val="305"/>
        </w:trPr>
        <w:tc>
          <w:tcPr>
            <w:tcW w:w="9907" w:type="dxa"/>
            <w:tcBorders>
              <w:top w:val="nil"/>
              <w:bottom w:val="nil"/>
            </w:tcBorders>
            <w:shd w:val="clear" w:color="auto" w:fill="C0C0C0"/>
          </w:tcPr>
          <w:p w:rsidR="006E7F1E" w:rsidRDefault="001D7D17">
            <w:pPr>
              <w:pStyle w:val="TableParagraph"/>
              <w:spacing w:before="10" w:line="274" w:lineRule="exact"/>
              <w:ind w:left="2279" w:right="22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HAZEL D WHITING, CPA, CFO</w:t>
            </w:r>
          </w:p>
        </w:tc>
      </w:tr>
      <w:tr w:rsidR="006E7F1E">
        <w:trPr>
          <w:trHeight w:val="304"/>
        </w:trPr>
        <w:tc>
          <w:tcPr>
            <w:tcW w:w="9907" w:type="dxa"/>
            <w:tcBorders>
              <w:top w:val="nil"/>
              <w:bottom w:val="nil"/>
            </w:tcBorders>
            <w:shd w:val="clear" w:color="auto" w:fill="C0C0C0"/>
          </w:tcPr>
          <w:p w:rsidR="006E7F1E" w:rsidRDefault="001D7D17">
            <w:pPr>
              <w:pStyle w:val="TableParagraph"/>
              <w:spacing w:before="10" w:line="274" w:lineRule="exact"/>
              <w:ind w:left="2279" w:right="22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</w:tc>
      </w:tr>
      <w:tr w:rsidR="006E7F1E">
        <w:trPr>
          <w:trHeight w:val="582"/>
        </w:trPr>
        <w:tc>
          <w:tcPr>
            <w:tcW w:w="9907" w:type="dxa"/>
            <w:tcBorders>
              <w:top w:val="nil"/>
            </w:tcBorders>
            <w:shd w:val="clear" w:color="auto" w:fill="C0C0C0"/>
          </w:tcPr>
          <w:p w:rsidR="006E7F1E" w:rsidRDefault="001D7D17">
            <w:pPr>
              <w:pStyle w:val="TableParagraph"/>
              <w:spacing w:before="10" w:line="240" w:lineRule="auto"/>
              <w:ind w:left="2279" w:right="2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 FINANCIAL SERVICE DEPARTMENT</w:t>
            </w:r>
          </w:p>
        </w:tc>
      </w:tr>
    </w:tbl>
    <w:p w:rsidR="006E7F1E" w:rsidRDefault="00A3072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ge">
                  <wp:posOffset>7429500</wp:posOffset>
                </wp:positionV>
                <wp:extent cx="3143250" cy="20002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line="310" w:lineRule="exact"/>
                              <w:ind w:right="-15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BOARD APPROVED JANUARY 26,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2.25pt;margin-top:585pt;width:247.5pt;height:15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AtrgIAAKsFAAAOAAAAZHJzL2Uyb0RvYy54bWysVO1umzAU/T9p72D5P+UjJA2opGpDmCZ1&#10;H1K7B3CMCdbAZrYT6Ka9+65NSNNWk6Zt/LAu9vW5H+f4Xl0PbYMOTGkuRYbDiwAjJqgsudhl+MtD&#10;4S0x0oaIkjRSsAw/Mo2vV2/fXPVdyiJZy6ZkCgGI0GnfZbg2pkt9X9OatURfyI4JOKykaomBX7Xz&#10;S0V6QG8bPwqChd9LVXZKUqY17ObjIV45/Kpi1HyqKs0MajIMuRm3Krdu7eqvrki6U6SrOT2mQf4i&#10;i5ZwAUFPUDkxBO0VfwXVcqqklpW5oLL1ZVVxylwNUE0YvKjmviYdc7VAc3R3apP+f7D04+GzQrwE&#10;7mYYCdICRw9sMOhWDih0/ek7nYLbfQeOZoB98HW16u5O0q8aCbmuidixG6VkXzNSQn6h7ax/dtUy&#10;olNtQbb9B1lCHLI30gENlWpt86AdCNCBp8cTNzYXCpuzMJ5FcziicAbMB9HchSDpdLtT2rxjskXW&#10;yLAC7h06OdxpY7Mh6eRigwlZ8KZx/Dfi2QY4jjsQG67aM5uFo/NHEiSb5WYZe3G02HhxkOfeTbGO&#10;vUURXs7zWb5e5+FPGzeM05qXJRM2zCStMP4z6o4iH0VxEpeWDS8tnE1Jq9123Sh0ICDtwn3Hhpy5&#10;+c/TcE2AWl6UFEZxcBslXrFYXnpxEc+95DJYekGY3CaLIE7ivHhe0h0X7N9LQn2Gkznw6Mr5bW3A&#10;NXyvayNpyw0Mj4a3GV6enEhqJbgRpaPWEN6M9lkrbPpPrQC6J6KdYK1GR7WaYTsAihXuVpaPIF0l&#10;QVkgQph4YNRSfceoh+mRYf1tTxTDqHkvQP521EyGmoztZBBB4WqGDUajuTbjSNp3iu9qQB4fmJA3&#10;8EQq7tT7lMXxYcFEcEUcp5cdOef/zutpxq5+AQAA//8DAFBLAwQUAAYACAAAACEAktHFl+EAAAAN&#10;AQAADwAAAGRycy9kb3ducmV2LnhtbEyPwU7DMBBE70j8g7VI3KidQkIb4lQVghMSahoOHJ3YTazG&#10;6xC7bfh7lhMcd+ZpdqbYzG5gZzMF61FCshDADLZeW+wkfNSvdytgISrUavBoJHybAJvy+qpQufYX&#10;rMx5HztGIRhyJaGPccw5D21vnAoLPxok7+AnpyKdU8f1pC4U7ga+FCLjTlmkD70azXNv2uP+5CRs&#10;P7F6sV/vza46VLau1wLfsqOUtzfz9glYNHP8g+G3PlWHkjo1/oQ6sEHCffaQEkpG8ihoFSGrdE1S&#10;Q9JSJCnwsuD/V5Q/AAAA//8DAFBLAQItABQABgAIAAAAIQC2gziS/gAAAOEBAAATAAAAAAAAAAAA&#10;AAAAAAAAAABbQ29udGVudF9UeXBlc10ueG1sUEsBAi0AFAAGAAgAAAAhADj9If/WAAAAlAEAAAsA&#10;AAAAAAAAAAAAAAAALwEAAF9yZWxzLy5yZWxzUEsBAi0AFAAGAAgAAAAhAAUGkC2uAgAAqwUAAA4A&#10;AAAAAAAAAAAAAAAALgIAAGRycy9lMm9Eb2MueG1sUEsBAi0AFAAGAAgAAAAhAJLRxZfhAAAADQEA&#10;AA8AAAAAAAAAAAAAAAAACAUAAGRycy9kb3ducmV2LnhtbFBLBQYAAAAABAAEAPMAAAAWBgAAAAA=&#10;" filled="f" stroked="f">
                <v:textbox inset="0,0,0,0">
                  <w:txbxContent>
                    <w:p w:rsidR="006E7F1E" w:rsidRDefault="001D7D17">
                      <w:pPr>
                        <w:spacing w:line="310" w:lineRule="exact"/>
                        <w:ind w:right="-15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BOARD APPROVED JANUARY 26,</w:t>
                      </w:r>
                      <w:r>
                        <w:rPr>
                          <w:rFonts w:ascii="Times New Roman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7F1E" w:rsidRDefault="006E7F1E">
      <w:pPr>
        <w:rPr>
          <w:sz w:val="2"/>
          <w:szCs w:val="2"/>
        </w:rPr>
        <w:sectPr w:rsidR="006E7F1E">
          <w:footerReference w:type="default" r:id="rId7"/>
          <w:type w:val="continuous"/>
          <w:pgSz w:w="12240" w:h="15840"/>
          <w:pgMar w:top="1060" w:right="1140" w:bottom="460" w:left="0" w:header="720" w:footer="275" w:gutter="0"/>
          <w:pgNumType w:start="1"/>
          <w:cols w:space="720"/>
        </w:sectPr>
      </w:pPr>
    </w:p>
    <w:p w:rsidR="006E7F1E" w:rsidRDefault="001D7D17"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3602086" cy="59501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086" cy="595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1E" w:rsidRDefault="006E7F1E">
      <w:pPr>
        <w:rPr>
          <w:rFonts w:ascii="Times New Roman"/>
          <w:sz w:val="20"/>
        </w:rPr>
        <w:sectPr w:rsidR="006E7F1E">
          <w:pgSz w:w="12240" w:h="15840"/>
          <w:pgMar w:top="120" w:right="1140" w:bottom="460" w:left="0" w:header="0" w:footer="275" w:gutter="0"/>
          <w:cols w:space="720"/>
        </w:sectPr>
      </w:pPr>
    </w:p>
    <w:p w:rsidR="006E7F1E" w:rsidRDefault="00A30720">
      <w:pPr>
        <w:pStyle w:val="Heading1"/>
        <w:ind w:right="147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3441065</wp:posOffset>
                </wp:positionV>
                <wp:extent cx="196215" cy="89027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Page 3 of 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.35pt;margin-top:270.95pt;width:15.45pt;height:7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+UrgIAALAFAAAOAAAAZHJzL2Uyb0RvYy54bWysVMlu2zAQvRfoPxC8K1oqLxIiB4llFQXS&#10;BUj6AbREWUQpUiVpS0GRf++QsmwnuRRtdSBG5Myb7c1c3wwtRweqNJMiw+FVgBEVpayY2GX4+2Ph&#10;LTHShoiKcClohp+oxjer9++u+y6lkWwkr6hCACJ02ncZbozpUt/XZUNboq9kRwU81lK1xMCv2vmV&#10;Ij2gt9yPgmDu91JVnZIl1Rpu8/ERrxx+XdPSfK1rTQ3iGYbYjDuVO7f29FfXJN0p0jWsPIZB/iKK&#10;ljABTk9QOTEE7RV7A9WyUkkta3NVytaXdc1K6nKAbMLgVTYPDemoywWKo7tTmfT/gy2/HL4pxCro&#10;XYSRIC306JEOBt3JASW2PH2nU9B66EDPDHANqi5V3d3L8odGQq4bInb0VinZN5RUEF5oLf0L0xFH&#10;W5Bt/1lW4IbsjXRAQ61aWzuoBgJ0aNPTqTU2lNK6TOZROMOohKdlEkQL1zqfpJNxp7T5SGWLrJBh&#10;BZ134ORwr40NhqSTivUlZME4d93n4sUFKI434BpM7ZsNwjXzVxIkm+VmGXtxNN94cZDn3m2xjr15&#10;ES5m+Yd8vc7DZ+s3jNOGVRUV1s1ErDD+s8YdKT5S4kQtLTmrLJwNSavdds0VOhAgduE+V3J4Oav5&#10;L8NwRYBcXqUURnFwFyVeMV8uvLiIZ16yCJZeECZ3yTyIkzgvXqZ0zwT995RQn+FkFs1GLp2DfpVb&#10;4L63uZG0ZQZWB2ctMOKkRFLLwI2oXGsNYXyUL0phwz+XAto9Ndrx1VJ0JKsZtsM4GdMYbGX1BARW&#10;EggGLIW1B4I9MephhWRY/9wTRTHinwQMgd03k6AmYTsJRJSNhE0ExqO4NuNe2neK7RpAHsdMyFsY&#10;lJo5EtuJGqM4jhesBZfLcYXZvXP577TOi3b1GwAA//8DAFBLAwQUAAYACAAAACEA7Tpzk+EAAAAJ&#10;AQAADwAAAGRycy9kb3ducmV2LnhtbEyPQU+DQBCF7yb+h82YeLMLWGhFhsZavRhNtOrB2xSmQGR3&#10;kd2W9d+7nvQ4eV/e+6ZYedWLI4+2MxohnkUgWFem7nSD8PZ6f7EEYR3pmnqjGeGbLazK05OC8tpM&#10;+oWPW9eIUKJtTgitc0Mupa1aVmRnZmAdsr0ZFblwjo2sR5pCueplEkWZVNTpsNDSwLctV5/bg0K4&#10;Wz8/bJ6+vN9P67ib0yZ9v3z8QDw/8zfXIBx79wfDr35QhzI47cxB11b0CEm2CCRCOo+vQAQgXWQg&#10;dgjZMolBloX8/0H5AwAA//8DAFBLAQItABQABgAIAAAAIQC2gziS/gAAAOEBAAATAAAAAAAAAAAA&#10;AAAAAAAAAABbQ29udGVudF9UeXBlc10ueG1sUEsBAi0AFAAGAAgAAAAhADj9If/WAAAAlAEAAAsA&#10;AAAAAAAAAAAAAAAALwEAAF9yZWxzLy5yZWxzUEsBAi0AFAAGAAgAAAAhAIxDz5SuAgAAsAUAAA4A&#10;AAAAAAAAAAAAAAAALgIAAGRycy9lMm9Eb2MueG1sUEsBAi0AFAAGAAgAAAAhAO06c5PhAAAACQEA&#10;AA8AAAAAAAAAAAAAAAAACAUAAGRycy9kb3ducmV2LnhtbFBLBQYAAAAABAAEAPMAAAAWBgAAAAA=&#10;" filled="f" stroked="f">
                <v:textbox style="layout-flow:vertical" inset="0,0,0,0">
                  <w:txbxContent>
                    <w:p w:rsidR="006E7F1E" w:rsidRDefault="001D7D17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Page 3 of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D17">
        <w:rPr>
          <w:w w:val="105"/>
        </w:rPr>
        <w:t>MEDICAL, MENTAL HEALTH, SUBSTANCE USE DISORDER, PHYSICAL THERAPY &amp; PHYSICIAN HOSPITAL GENERAL SERVICES SLIDING FEE SCALE</w:t>
      </w:r>
    </w:p>
    <w:p w:rsidR="006E7F1E" w:rsidRDefault="001D7D17">
      <w:pPr>
        <w:pStyle w:val="Heading2"/>
        <w:spacing w:before="15"/>
        <w:ind w:right="1466"/>
        <w:jc w:val="center"/>
      </w:pPr>
      <w:r>
        <w:t>(Based on 2023 HHS Poverty Guidelines)</w:t>
      </w:r>
    </w:p>
    <w:p w:rsidR="006E7F1E" w:rsidRDefault="006E7F1E">
      <w:pPr>
        <w:pStyle w:val="BodyText"/>
        <w:spacing w:before="2"/>
        <w:rPr>
          <w:b/>
          <w:sz w:val="14"/>
        </w:rPr>
      </w:pPr>
    </w:p>
    <w:p w:rsidR="006E7F1E" w:rsidRDefault="001D7D17">
      <w:pPr>
        <w:spacing w:before="69" w:line="259" w:lineRule="auto"/>
        <w:ind w:left="148" w:right="812"/>
        <w:rPr>
          <w:b/>
          <w:sz w:val="16"/>
        </w:rPr>
      </w:pPr>
      <w:r>
        <w:rPr>
          <w:b/>
          <w:sz w:val="16"/>
        </w:rPr>
        <w:t>NOTE: MEDICAL, MENTAL HEALTH, SUBSTANCE USE DISORDER &amp; PHYSICIAN HOSPITAL GENERAL SERVICES PATI</w:t>
      </w:r>
      <w:r>
        <w:rPr>
          <w:b/>
          <w:sz w:val="16"/>
        </w:rPr>
        <w:t>ENTS AT OR BELOW 100% OF FPG PAY NOMINAL FEE PER SCHEDULE &amp; PATIENTS ABOVE 100% TO 200% OF FPG PAY THE GREATER OF COPAY OR % of CHARGES. (DUE TO ACCESS ISSUES, WHEN A PATIENT RECEIVE A MEDICAL VISIT &amp; MENTAL HEALTH VISIT ON SAME DAY, ONLY ONE NOMINAL FEE W</w:t>
      </w:r>
      <w:r>
        <w:rPr>
          <w:b/>
          <w:sz w:val="16"/>
        </w:rPr>
        <w:t>ILL BE REQUIRED TO PREVENT HARDSHIP FOR PATIENTS AT OR BELOW 200% OF POVERTY LEVEL) PATIENTS ABOVE 200% OF POVERTY LEVEL PAY 100% OF CHARGES &amp; RECEIVE NO SLIDING FEE DISCOUNT.</w:t>
      </w:r>
    </w:p>
    <w:p w:rsidR="006E7F1E" w:rsidRDefault="006E7F1E">
      <w:pPr>
        <w:pStyle w:val="BodyText"/>
        <w:spacing w:before="10"/>
        <w:rPr>
          <w:b/>
          <w:sz w:val="12"/>
        </w:rPr>
      </w:pPr>
    </w:p>
    <w:p w:rsidR="006E7F1E" w:rsidRDefault="001D7D17">
      <w:pPr>
        <w:spacing w:before="68"/>
        <w:ind w:left="847" w:right="2681"/>
        <w:jc w:val="center"/>
        <w:rPr>
          <w:b/>
          <w:sz w:val="16"/>
        </w:rPr>
      </w:pPr>
      <w:r>
        <w:rPr>
          <w:b/>
          <w:sz w:val="16"/>
        </w:rPr>
        <w:t>effective date: March 1, 2023</w:t>
      </w:r>
    </w:p>
    <w:p w:rsidR="006E7F1E" w:rsidRDefault="006E7F1E">
      <w:pPr>
        <w:pStyle w:val="BodyText"/>
        <w:spacing w:before="0"/>
        <w:rPr>
          <w:b/>
          <w:sz w:val="13"/>
        </w:rPr>
      </w:pPr>
    </w:p>
    <w:p w:rsidR="006E7F1E" w:rsidRDefault="001D7D17">
      <w:pPr>
        <w:tabs>
          <w:tab w:val="left" w:pos="4377"/>
          <w:tab w:val="left" w:pos="6641"/>
          <w:tab w:val="left" w:pos="8871"/>
          <w:tab w:val="left" w:pos="10941"/>
        </w:tabs>
        <w:spacing w:before="68"/>
        <w:ind w:left="2112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  <w:t>B</w:t>
      </w:r>
      <w:r>
        <w:rPr>
          <w:b/>
          <w:sz w:val="16"/>
        </w:rPr>
        <w:tab/>
        <w:t>C</w:t>
      </w:r>
      <w:r>
        <w:rPr>
          <w:b/>
          <w:sz w:val="16"/>
        </w:rPr>
        <w:tab/>
        <w:t>D</w:t>
      </w:r>
      <w:r>
        <w:rPr>
          <w:b/>
          <w:sz w:val="16"/>
        </w:rPr>
        <w:tab/>
        <w:t>E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131"/>
        <w:gridCol w:w="1131"/>
        <w:gridCol w:w="1131"/>
        <w:gridCol w:w="1132"/>
        <w:gridCol w:w="1131"/>
        <w:gridCol w:w="1131"/>
        <w:gridCol w:w="1131"/>
        <w:gridCol w:w="1083"/>
        <w:gridCol w:w="1907"/>
      </w:tblGrid>
      <w:tr w:rsidR="006E7F1E">
        <w:trPr>
          <w:trHeight w:val="481"/>
        </w:trPr>
        <w:tc>
          <w:tcPr>
            <w:tcW w:w="905" w:type="dxa"/>
            <w:vMerge w:val="restart"/>
            <w:tcBorders>
              <w:top w:val="nil"/>
              <w:left w:val="nil"/>
            </w:tcBorders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345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Nominal Fee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50" w:right="17" w:hanging="401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15% of charges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7" w:right="0" w:hanging="596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20% of charges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26" w:right="11" w:hanging="420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25% of charges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391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100%</w:t>
            </w:r>
          </w:p>
        </w:tc>
      </w:tr>
      <w:tr w:rsidR="006E7F1E">
        <w:trPr>
          <w:trHeight w:val="482"/>
        </w:trPr>
        <w:tc>
          <w:tcPr>
            <w:tcW w:w="905" w:type="dxa"/>
            <w:vMerge/>
            <w:tcBorders>
              <w:top w:val="nil"/>
              <w:left w:val="nil"/>
            </w:tcBorders>
          </w:tcPr>
          <w:p w:rsidR="006E7F1E" w:rsidRDefault="006E7F1E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690" w:right="0"/>
              <w:jc w:val="left"/>
              <w:rPr>
                <w:sz w:val="16"/>
              </w:rPr>
            </w:pPr>
            <w:r>
              <w:rPr>
                <w:sz w:val="16"/>
              </w:rPr>
              <w:t>100% Poverty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4" w:right="0"/>
              <w:jc w:val="left"/>
              <w:rPr>
                <w:sz w:val="16"/>
              </w:rPr>
            </w:pPr>
            <w:r>
              <w:rPr>
                <w:sz w:val="16"/>
              </w:rPr>
              <w:t>100.01 - 138% Poverty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138.01 - 175% Poverty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293" w:right="0"/>
              <w:jc w:val="left"/>
              <w:rPr>
                <w:sz w:val="16"/>
              </w:rPr>
            </w:pPr>
            <w:r>
              <w:rPr>
                <w:sz w:val="16"/>
              </w:rPr>
              <w:t>175.01 - 200% of Poverty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3" w:line="240" w:lineRule="auto"/>
              <w:ind w:left="286" w:right="0"/>
              <w:jc w:val="left"/>
              <w:rPr>
                <w:sz w:val="16"/>
              </w:rPr>
            </w:pPr>
            <w:r>
              <w:rPr>
                <w:sz w:val="16"/>
              </w:rPr>
              <w:t>Above 200% Poverty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Family Size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51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9" w:right="35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left="455" w:right="4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8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46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6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left="428" w:right="436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765" w:right="74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$14,580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$14,581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$20,120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$20,121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$29,160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$29,161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$19,720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$19,721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$27,214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$27,215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$39,440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$39,441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$24,860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$24,861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$34,307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$34,308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$49,720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$49,721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$30,000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$30,001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$41,400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$41,401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$60,000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$60,001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$35,140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$35,141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$48,493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$48,494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$70,280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$70,281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$40,280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$40,281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$55,586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$55,587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$80,560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$80,561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sz w:val="16"/>
              </w:rPr>
              <w:t>$45,420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r>
              <w:rPr>
                <w:sz w:val="16"/>
              </w:rPr>
              <w:t>$45,421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spacing w:line="176" w:lineRule="exact"/>
              <w:ind w:right="17"/>
              <w:rPr>
                <w:sz w:val="16"/>
              </w:rPr>
            </w:pPr>
            <w:r>
              <w:rPr>
                <w:sz w:val="16"/>
              </w:rPr>
              <w:t>$62,680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$62,681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$79,485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$79,486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spacing w:line="176" w:lineRule="exact"/>
              <w:ind w:right="19"/>
              <w:rPr>
                <w:sz w:val="16"/>
              </w:rPr>
            </w:pPr>
            <w:r>
              <w:rPr>
                <w:sz w:val="16"/>
              </w:rPr>
              <w:t>$90,840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sz w:val="16"/>
              </w:rPr>
              <w:t>$90,841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$50,560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$50,561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$69,773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$69,774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$101,120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$101,121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$55,700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$55,701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$76,866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$76,867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$97,475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$97,476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$111,400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$111,401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$60,840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$60,841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$83,959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$83,960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$121,680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$121,681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$65,980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$65,981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$91,052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$91,053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$131,960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$131,961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$71,120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$71,121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$98,146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$98,147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$142,240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$142,241</w:t>
            </w:r>
          </w:p>
        </w:tc>
      </w:tr>
    </w:tbl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pStyle w:val="BodyText"/>
        <w:spacing w:before="69"/>
        <w:ind w:left="148"/>
      </w:pPr>
      <w:r>
        <w:t>Source Document: Issued January 2023</w:t>
      </w:r>
    </w:p>
    <w:p w:rsidR="006E7F1E" w:rsidRDefault="001D7D17">
      <w:pPr>
        <w:pStyle w:val="BodyText"/>
        <w:spacing w:line="259" w:lineRule="auto"/>
        <w:ind w:left="148" w:right="3004"/>
      </w:pPr>
      <w:r>
        <w:t>Poverty Guidelines | ASPE (hhs.gov) NOTE: For families/households with more than 12 persons, add $5,140 for each additional person. Department of Heath and Human Services: Annual Update of the HHS Poverty Guidelines</w:t>
      </w:r>
    </w:p>
    <w:p w:rsidR="006E7F1E" w:rsidRDefault="006E7F1E">
      <w:pPr>
        <w:pStyle w:val="BodyText"/>
        <w:spacing w:before="4"/>
        <w:rPr>
          <w:sz w:val="17"/>
        </w:rPr>
      </w:pPr>
    </w:p>
    <w:p w:rsidR="006E7F1E" w:rsidRDefault="001D7D17">
      <w:pPr>
        <w:pStyle w:val="BodyText"/>
        <w:spacing w:before="1"/>
        <w:ind w:left="148"/>
      </w:pPr>
      <w:r>
        <w:t>Note:</w:t>
      </w:r>
    </w:p>
    <w:p w:rsidR="006E7F1E" w:rsidRDefault="001D7D17">
      <w:pPr>
        <w:pStyle w:val="ListParagraph"/>
        <w:numPr>
          <w:ilvl w:val="0"/>
          <w:numId w:val="15"/>
        </w:numPr>
        <w:tabs>
          <w:tab w:val="left" w:pos="344"/>
        </w:tabs>
        <w:spacing w:before="18"/>
        <w:ind w:hanging="196"/>
        <w:rPr>
          <w:sz w:val="16"/>
        </w:rPr>
      </w:pPr>
      <w:r>
        <w:rPr>
          <w:sz w:val="16"/>
        </w:rPr>
        <w:t>Delta Health Center, Inc. has a n</w:t>
      </w:r>
      <w:r>
        <w:rPr>
          <w:sz w:val="16"/>
        </w:rPr>
        <w:t>ominal fee for patients in Category A who have qualified for the sliding fee</w:t>
      </w:r>
      <w:r>
        <w:rPr>
          <w:spacing w:val="-23"/>
          <w:sz w:val="16"/>
        </w:rPr>
        <w:t xml:space="preserve"> </w:t>
      </w:r>
      <w:r>
        <w:rPr>
          <w:sz w:val="16"/>
        </w:rPr>
        <w:t>discount.</w:t>
      </w:r>
    </w:p>
    <w:p w:rsidR="006E7F1E" w:rsidRDefault="001D7D17">
      <w:pPr>
        <w:pStyle w:val="ListParagraph"/>
        <w:numPr>
          <w:ilvl w:val="0"/>
          <w:numId w:val="15"/>
        </w:numPr>
        <w:tabs>
          <w:tab w:val="left" w:pos="308"/>
        </w:tabs>
        <w:ind w:left="307" w:hanging="160"/>
        <w:rPr>
          <w:sz w:val="16"/>
        </w:rPr>
      </w:pPr>
      <w:r>
        <w:rPr>
          <w:sz w:val="16"/>
        </w:rPr>
        <w:t>Nominal charges are not “minimum fees,” “minimum charges,” or “co-pays.” Health Center Program Compliance Manual, August 20, 2018</w:t>
      </w:r>
      <w:r>
        <w:rPr>
          <w:spacing w:val="-17"/>
          <w:sz w:val="16"/>
        </w:rPr>
        <w:t xml:space="preserve"> </w:t>
      </w:r>
      <w:r>
        <w:rPr>
          <w:sz w:val="16"/>
        </w:rPr>
        <w:t>edition</w:t>
      </w:r>
    </w:p>
    <w:p w:rsidR="006E7F1E" w:rsidRDefault="001D7D17">
      <w:pPr>
        <w:pStyle w:val="ListParagraph"/>
        <w:numPr>
          <w:ilvl w:val="0"/>
          <w:numId w:val="15"/>
        </w:numPr>
        <w:tabs>
          <w:tab w:val="left" w:pos="308"/>
        </w:tabs>
        <w:spacing w:before="13"/>
        <w:ind w:left="307" w:hanging="160"/>
        <w:rPr>
          <w:sz w:val="16"/>
        </w:rPr>
      </w:pPr>
      <w:r>
        <w:rPr>
          <w:sz w:val="16"/>
        </w:rPr>
        <w:t>For example, based on the sliding fee category, the patient will pay as</w:t>
      </w:r>
      <w:r>
        <w:rPr>
          <w:spacing w:val="-15"/>
          <w:sz w:val="16"/>
        </w:rPr>
        <w:t xml:space="preserve"> </w:t>
      </w:r>
      <w:r>
        <w:rPr>
          <w:sz w:val="16"/>
        </w:rPr>
        <w:t>follows:</w:t>
      </w:r>
    </w:p>
    <w:p w:rsidR="006E7F1E" w:rsidRDefault="006E7F1E">
      <w:pPr>
        <w:pStyle w:val="BodyText"/>
        <w:spacing w:before="2"/>
        <w:rPr>
          <w:sz w:val="20"/>
        </w:rPr>
      </w:pPr>
    </w:p>
    <w:p w:rsidR="006E7F1E" w:rsidRDefault="001D7D17">
      <w:pPr>
        <w:pStyle w:val="ListParagraph"/>
        <w:numPr>
          <w:ilvl w:val="0"/>
          <w:numId w:val="14"/>
        </w:numPr>
        <w:tabs>
          <w:tab w:val="left" w:pos="320"/>
        </w:tabs>
        <w:spacing w:before="0"/>
        <w:ind w:hanging="172"/>
        <w:rPr>
          <w:rFonts w:ascii="Arial"/>
          <w:sz w:val="14"/>
        </w:rPr>
      </w:pPr>
      <w:r>
        <w:rPr>
          <w:rFonts w:ascii="Arial"/>
          <w:w w:val="105"/>
          <w:sz w:val="14"/>
        </w:rPr>
        <w:t>Patient pays $25.00 NOMINAL FEE (only one time per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visit)</w:t>
      </w:r>
    </w:p>
    <w:p w:rsidR="006E7F1E" w:rsidRDefault="001D7D17">
      <w:pPr>
        <w:pStyle w:val="ListParagraph"/>
        <w:numPr>
          <w:ilvl w:val="0"/>
          <w:numId w:val="14"/>
        </w:numPr>
        <w:tabs>
          <w:tab w:val="left" w:pos="318"/>
        </w:tabs>
        <w:spacing w:before="31"/>
        <w:ind w:left="317" w:hanging="170"/>
        <w:rPr>
          <w:sz w:val="16"/>
        </w:rPr>
      </w:pPr>
      <w:r>
        <w:rPr>
          <w:sz w:val="16"/>
        </w:rPr>
        <w:t>Patient pays greater of  COPAY $26.00 or 15%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4"/>
        </w:numPr>
        <w:tabs>
          <w:tab w:val="left" w:pos="301"/>
        </w:tabs>
        <w:ind w:left="300" w:hanging="153"/>
        <w:rPr>
          <w:sz w:val="16"/>
        </w:rPr>
      </w:pPr>
      <w:r>
        <w:rPr>
          <w:sz w:val="16"/>
        </w:rPr>
        <w:t>Patient pays greater of  COPAY $27.00 or 20%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4"/>
        </w:numPr>
        <w:tabs>
          <w:tab w:val="left" w:pos="318"/>
        </w:tabs>
        <w:ind w:left="317" w:hanging="170"/>
        <w:rPr>
          <w:sz w:val="16"/>
        </w:rPr>
      </w:pPr>
      <w:r>
        <w:rPr>
          <w:sz w:val="16"/>
        </w:rPr>
        <w:t>Pati</w:t>
      </w:r>
      <w:r>
        <w:rPr>
          <w:sz w:val="16"/>
        </w:rPr>
        <w:t>ent pays greater of  COPAY $28.00 or 25%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4"/>
        </w:numPr>
        <w:tabs>
          <w:tab w:val="left" w:pos="320"/>
        </w:tabs>
        <w:spacing w:before="37"/>
        <w:ind w:hanging="172"/>
        <w:rPr>
          <w:rFonts w:ascii="Arial"/>
          <w:sz w:val="14"/>
        </w:rPr>
      </w:pPr>
      <w:r>
        <w:rPr>
          <w:rFonts w:ascii="Arial"/>
          <w:w w:val="105"/>
          <w:sz w:val="14"/>
        </w:rPr>
        <w:t>Patient pays 100% of</w:t>
      </w:r>
      <w:r>
        <w:rPr>
          <w:rFonts w:ascii="Arial"/>
          <w:spacing w:val="-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charges</w:t>
      </w:r>
    </w:p>
    <w:p w:rsidR="006E7F1E" w:rsidRDefault="006E7F1E">
      <w:pPr>
        <w:rPr>
          <w:rFonts w:ascii="Arial"/>
          <w:sz w:val="14"/>
        </w:rPr>
        <w:sectPr w:rsidR="006E7F1E">
          <w:headerReference w:type="default" r:id="rId9"/>
          <w:footerReference w:type="default" r:id="rId10"/>
          <w:pgSz w:w="15840" w:h="12240" w:orient="landscape"/>
          <w:pgMar w:top="1340" w:right="2260" w:bottom="620" w:left="900" w:header="1138" w:footer="432" w:gutter="0"/>
          <w:pgNumType w:start="1"/>
          <w:cols w:space="720"/>
        </w:sectPr>
      </w:pPr>
    </w:p>
    <w:p w:rsidR="006E7F1E" w:rsidRDefault="00A30720">
      <w:pPr>
        <w:pStyle w:val="Heading1"/>
        <w:ind w:right="14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3441065</wp:posOffset>
                </wp:positionV>
                <wp:extent cx="196215" cy="89027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Page 4 of 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3.35pt;margin-top:270.95pt;width:15.45pt;height:7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5FrwIAALAFAAAOAAAAZHJzL2Uyb0RvYy54bWysVNuOmzAQfa/Uf7D8znIpSQAtqXZDqCpt&#10;L9JuP8DBJlgFm9pOYFX13zs2IdnLS9WWB2uwZ87czsz1+7Fr0ZEpzaXIcXgVYMREJSkX+xx/eyi9&#10;BCNtiKCklYLl+JFp/H799s310Gcsko1sKVMIQITOhj7HjTF95vu6alhH9JXsmYDHWqqOGPhVe58q&#10;MgB61/pRECz9QSraK1kxreG2mB7x2uHXNavMl7rWzKA2xxCbcady586e/vqaZHtF+oZXpzDIX0TR&#10;ES7A6RmqIIagg+KvoDpeKallba4q2fmyrnnFXA6QTRi8yOa+IT1zuUBxdH8uk/5/sNXn41eFOIXe&#10;hRgJ0kGPHtho0K0cUWLLM/Q6A637HvTMCNeg6lLV/Z2svmsk5KYhYs9ulJJDwwiF8EJr6T8xnXC0&#10;BdkNnyQFN+RgpAMaa9XZ2kE1EKBDmx7PrbGhVNZluozCBUYVPCVpEK1c63ySzca90uYDkx2yQo4V&#10;dN6Bk+OdNjYYks0q1peQJW9b1/1WPLsAxekGXIOpfbNBuGb+TIN0m2yT2Iuj5daLg6LwbspN7C3L&#10;cLUo3hWbTRH+sn7DOGs4pUxYNzOxwvjPGnei+ESJM7W0bDm1cDYkrfa7TavQkQCxS/e5ksPLRc1/&#10;HoYrAuTyIqUwioPbKPXKZbLy4jJeeOkqSLwgTG/TZRCncVE+T+mOC/bvKaEhx+kiWkxcugT9IrfA&#10;fa9zI1nHDayOlnfAiLMSySwDt4K61hrC20l+Ugob/qUU0O650Y6vlqITWc24G91kRPMY7CR9BAIr&#10;CQQDlsLaA8GeGA2wQnKsfxyIYhi1HwUMgd03s6BmYTcLRFSNhE0ExpO4MdNeOvSK7xtAnsZMyBsY&#10;lJo7EtuJmqI4jResBZfLaYXZvfP032ldFu36NwAAAP//AwBQSwMEFAAGAAgAAAAhAO06c5PhAAAA&#10;CQEAAA8AAABkcnMvZG93bnJldi54bWxMj0FPg0AQhe8m/ofNmHizC1hoRYbGWr0YTbTqwdsUpkBk&#10;d5HdlvXfu570OHlf3vumWHnViyOPtjMaIZ5FIFhXpu50g/D2en+xBGEd6Zp6oxnhmy2sytOTgvLa&#10;TPqFj1vXiFCibU4IrXNDLqWtWlZkZ2ZgHbK9GRW5cI6NrEeaQrnqZRJFmVTU6bDQ0sC3LVef24NC&#10;uFs/P2yevrzfT+u4m9Mmfb98/EA8P/M31yAce/cHw69+UIcyOO3MQddW9AhJtggkQjqPr0AEIF1k&#10;IHYI2TKJQZaF/P9B+QMAAP//AwBQSwECLQAUAAYACAAAACEAtoM4kv4AAADhAQAAEwAAAAAAAAAA&#10;AAAAAAAAAAAAW0NvbnRlbnRfVHlwZXNdLnhtbFBLAQItABQABgAIAAAAIQA4/SH/1gAAAJQBAAAL&#10;AAAAAAAAAAAAAAAAAC8BAABfcmVscy8ucmVsc1BLAQItABQABgAIAAAAIQB6ND5FrwIAALAFAAAO&#10;AAAAAAAAAAAAAAAAAC4CAABkcnMvZTJvRG9jLnhtbFBLAQItABQABgAIAAAAIQDtOnOT4QAAAAkB&#10;AAAPAAAAAAAAAAAAAAAAAAkFAABkcnMvZG93bnJldi54bWxQSwUGAAAAAAQABADzAAAAFwYAAAAA&#10;" filled="f" stroked="f">
                <v:textbox style="layout-flow:vertical" inset="0,0,0,0">
                  <w:txbxContent>
                    <w:p w:rsidR="006E7F1E" w:rsidRDefault="001D7D17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Page 4 of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D17">
        <w:rPr>
          <w:w w:val="105"/>
        </w:rPr>
        <w:t>PREVENTATIVE DENTAL SLIDING FEE SCALE</w:t>
      </w:r>
    </w:p>
    <w:p w:rsidR="006E7F1E" w:rsidRDefault="001D7D17">
      <w:pPr>
        <w:pStyle w:val="Heading2"/>
        <w:spacing w:before="15"/>
        <w:ind w:right="1466"/>
        <w:jc w:val="center"/>
      </w:pPr>
      <w:r>
        <w:t>(Based on 2023 HHS Poverty Guidelines)</w:t>
      </w:r>
    </w:p>
    <w:p w:rsidR="006E7F1E" w:rsidRDefault="006E7F1E">
      <w:pPr>
        <w:pStyle w:val="BodyText"/>
        <w:spacing w:before="10"/>
        <w:rPr>
          <w:b/>
          <w:sz w:val="18"/>
        </w:rPr>
      </w:pPr>
    </w:p>
    <w:p w:rsidR="006E7F1E" w:rsidRDefault="001D7D17">
      <w:pPr>
        <w:spacing w:line="259" w:lineRule="auto"/>
        <w:ind w:left="148" w:right="812"/>
        <w:rPr>
          <w:b/>
          <w:sz w:val="16"/>
        </w:rPr>
      </w:pPr>
      <w:r>
        <w:rPr>
          <w:b/>
          <w:sz w:val="16"/>
        </w:rPr>
        <w:t>NOTE: PREVENTATIVE DENTAL PATIENTS AT OR BELOW FPG PAY NOMINAL FEE PER SCHEDULE AND PATIENTS ABOVE 100% TO 200% OF FPG PAY THE GREATER OF COPAY OR % of CHARGES. PATIENTS ABOVE 200% OF FPG PAY 100% OF CHARGES &amp; RECEIVE NO SLIDING FEE DISCOUNT.</w:t>
      </w:r>
    </w:p>
    <w:p w:rsidR="006E7F1E" w:rsidRDefault="006E7F1E">
      <w:pPr>
        <w:pStyle w:val="BodyText"/>
        <w:spacing w:before="7"/>
        <w:rPr>
          <w:b/>
          <w:sz w:val="13"/>
        </w:rPr>
      </w:pPr>
    </w:p>
    <w:p w:rsidR="006E7F1E" w:rsidRDefault="001D7D17">
      <w:pPr>
        <w:spacing w:before="68"/>
        <w:ind w:left="847" w:right="2681"/>
        <w:jc w:val="center"/>
        <w:rPr>
          <w:b/>
          <w:sz w:val="16"/>
        </w:rPr>
      </w:pPr>
      <w:r>
        <w:rPr>
          <w:b/>
          <w:sz w:val="16"/>
        </w:rPr>
        <w:t xml:space="preserve">effective </w:t>
      </w:r>
      <w:r>
        <w:rPr>
          <w:b/>
          <w:sz w:val="16"/>
        </w:rPr>
        <w:t>date: March 1, 2023</w:t>
      </w:r>
    </w:p>
    <w:p w:rsidR="006E7F1E" w:rsidRDefault="006E7F1E">
      <w:pPr>
        <w:pStyle w:val="BodyText"/>
        <w:spacing w:before="0"/>
        <w:rPr>
          <w:b/>
          <w:sz w:val="13"/>
        </w:rPr>
      </w:pPr>
    </w:p>
    <w:p w:rsidR="006E7F1E" w:rsidRDefault="001D7D17">
      <w:pPr>
        <w:tabs>
          <w:tab w:val="left" w:pos="4377"/>
          <w:tab w:val="left" w:pos="6641"/>
          <w:tab w:val="left" w:pos="8871"/>
          <w:tab w:val="left" w:pos="10941"/>
        </w:tabs>
        <w:spacing w:before="68"/>
        <w:ind w:left="2112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  <w:t>B</w:t>
      </w:r>
      <w:r>
        <w:rPr>
          <w:b/>
          <w:sz w:val="16"/>
        </w:rPr>
        <w:tab/>
        <w:t>C</w:t>
      </w:r>
      <w:r>
        <w:rPr>
          <w:b/>
          <w:sz w:val="16"/>
        </w:rPr>
        <w:tab/>
        <w:t>D</w:t>
      </w:r>
      <w:r>
        <w:rPr>
          <w:b/>
          <w:sz w:val="16"/>
        </w:rPr>
        <w:tab/>
        <w:t>E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131"/>
        <w:gridCol w:w="1131"/>
        <w:gridCol w:w="1131"/>
        <w:gridCol w:w="1132"/>
        <w:gridCol w:w="1131"/>
        <w:gridCol w:w="1131"/>
        <w:gridCol w:w="1131"/>
        <w:gridCol w:w="1083"/>
        <w:gridCol w:w="1907"/>
      </w:tblGrid>
      <w:tr w:rsidR="006E7F1E">
        <w:trPr>
          <w:trHeight w:val="481"/>
        </w:trPr>
        <w:tc>
          <w:tcPr>
            <w:tcW w:w="905" w:type="dxa"/>
            <w:vMerge w:val="restart"/>
            <w:tcBorders>
              <w:top w:val="nil"/>
              <w:left w:val="nil"/>
            </w:tcBorders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345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Nominal Fee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50" w:right="17" w:hanging="401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15% of charges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7" w:right="0" w:hanging="596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20% of charges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26" w:right="11" w:hanging="420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25% of charges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391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100%</w:t>
            </w:r>
          </w:p>
        </w:tc>
      </w:tr>
      <w:tr w:rsidR="006E7F1E">
        <w:trPr>
          <w:trHeight w:val="481"/>
        </w:trPr>
        <w:tc>
          <w:tcPr>
            <w:tcW w:w="905" w:type="dxa"/>
            <w:vMerge/>
            <w:tcBorders>
              <w:top w:val="nil"/>
              <w:left w:val="nil"/>
            </w:tcBorders>
          </w:tcPr>
          <w:p w:rsidR="006E7F1E" w:rsidRDefault="006E7F1E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690" w:right="0"/>
              <w:jc w:val="left"/>
              <w:rPr>
                <w:sz w:val="16"/>
              </w:rPr>
            </w:pPr>
            <w:r>
              <w:rPr>
                <w:sz w:val="16"/>
              </w:rPr>
              <w:t>100% Poverty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4" w:right="0"/>
              <w:jc w:val="left"/>
              <w:rPr>
                <w:sz w:val="16"/>
              </w:rPr>
            </w:pPr>
            <w:r>
              <w:rPr>
                <w:sz w:val="16"/>
              </w:rPr>
              <w:t>100.01 - 138% Poverty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138.01 - 175% Poverty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293" w:right="0"/>
              <w:jc w:val="left"/>
              <w:rPr>
                <w:sz w:val="16"/>
              </w:rPr>
            </w:pPr>
            <w:r>
              <w:rPr>
                <w:sz w:val="16"/>
              </w:rPr>
              <w:t>175.01 - 200% of Poverty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286" w:right="0"/>
              <w:jc w:val="left"/>
              <w:rPr>
                <w:sz w:val="16"/>
              </w:rPr>
            </w:pPr>
            <w:r>
              <w:rPr>
                <w:sz w:val="16"/>
              </w:rPr>
              <w:t>Above 200% Poverty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Family Size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51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9" w:right="35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left="455" w:right="4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8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46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6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left="428" w:right="436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765" w:right="74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$14,580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$14,581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$20,120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$20,121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$29,160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$29,161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$19,720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$19,721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$27,214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$27,215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$39,440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$39,441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$24,860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$24,861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$34,307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$34,308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$49,720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$49,721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$30,000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$30,001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$41,400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$41,401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$60,000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$60,001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$35,140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$35,141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$48,493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$48,494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$70,280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$70,281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$40,280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$40,281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$55,586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$55,587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$80,560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$80,561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$45,420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$45,421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$62,680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$62,681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$90,840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$90,841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$50,560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$50,561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$69,773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$69,774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$101,120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$101,121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sz w:val="16"/>
              </w:rPr>
              <w:t>$55,700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r>
              <w:rPr>
                <w:sz w:val="16"/>
              </w:rPr>
              <w:t>$55,701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spacing w:line="176" w:lineRule="exact"/>
              <w:ind w:right="17"/>
              <w:rPr>
                <w:sz w:val="16"/>
              </w:rPr>
            </w:pPr>
            <w:r>
              <w:rPr>
                <w:sz w:val="16"/>
              </w:rPr>
              <w:t>$76,866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$76,867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spacing w:line="176" w:lineRule="exact"/>
              <w:ind w:right="19"/>
              <w:rPr>
                <w:sz w:val="16"/>
              </w:rPr>
            </w:pPr>
            <w:r>
              <w:rPr>
                <w:sz w:val="16"/>
              </w:rPr>
              <w:t>$111,400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sz w:val="16"/>
              </w:rPr>
              <w:t>$111,401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$60,840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$60,841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$83,959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$83,960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$121,680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$121,681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$65,980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$65,981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$91,052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$91,053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$131,960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$131,961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$71,120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$71,121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$98,146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$98,147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$142,240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$142,241</w:t>
            </w:r>
          </w:p>
        </w:tc>
      </w:tr>
    </w:tbl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pStyle w:val="BodyText"/>
        <w:spacing w:before="69"/>
        <w:ind w:left="148"/>
      </w:pPr>
      <w:r>
        <w:t>Source Document: Issued January 2023</w:t>
      </w:r>
    </w:p>
    <w:p w:rsidR="006E7F1E" w:rsidRDefault="001D7D17">
      <w:pPr>
        <w:pStyle w:val="BodyText"/>
        <w:spacing w:line="259" w:lineRule="auto"/>
        <w:ind w:left="148" w:right="3004"/>
      </w:pPr>
      <w:r>
        <w:t>Poverty Guidelines | ASPE (hhs.gov) NOTE: For families/households with more than 12 persons, add $5,140 for each additional person. Department of Heath and Human Services: Annual Update of the HHS Poverty Guidelines</w:t>
      </w:r>
    </w:p>
    <w:p w:rsidR="006E7F1E" w:rsidRDefault="006E7F1E">
      <w:pPr>
        <w:pStyle w:val="BodyText"/>
        <w:spacing w:before="4"/>
        <w:rPr>
          <w:sz w:val="17"/>
        </w:rPr>
      </w:pPr>
    </w:p>
    <w:p w:rsidR="006E7F1E" w:rsidRDefault="001D7D17">
      <w:pPr>
        <w:pStyle w:val="BodyText"/>
        <w:spacing w:before="0"/>
        <w:ind w:left="148"/>
      </w:pPr>
      <w:r>
        <w:t>Note:</w:t>
      </w:r>
    </w:p>
    <w:p w:rsidR="006E7F1E" w:rsidRDefault="001D7D17">
      <w:pPr>
        <w:pStyle w:val="ListParagraph"/>
        <w:numPr>
          <w:ilvl w:val="0"/>
          <w:numId w:val="13"/>
        </w:numPr>
        <w:tabs>
          <w:tab w:val="left" w:pos="344"/>
        </w:tabs>
        <w:spacing w:before="19"/>
        <w:ind w:hanging="196"/>
        <w:rPr>
          <w:sz w:val="16"/>
        </w:rPr>
      </w:pPr>
      <w:r>
        <w:rPr>
          <w:sz w:val="16"/>
        </w:rPr>
        <w:t>Delta Health Center, Inc. has a n</w:t>
      </w:r>
      <w:r>
        <w:rPr>
          <w:sz w:val="16"/>
        </w:rPr>
        <w:t>ominal fee for patients in Category A who have qualified for the sliding fee</w:t>
      </w:r>
      <w:r>
        <w:rPr>
          <w:spacing w:val="-23"/>
          <w:sz w:val="16"/>
        </w:rPr>
        <w:t xml:space="preserve"> </w:t>
      </w:r>
      <w:r>
        <w:rPr>
          <w:sz w:val="16"/>
        </w:rPr>
        <w:t>discount.</w:t>
      </w:r>
    </w:p>
    <w:p w:rsidR="006E7F1E" w:rsidRDefault="001D7D17">
      <w:pPr>
        <w:pStyle w:val="ListParagraph"/>
        <w:numPr>
          <w:ilvl w:val="0"/>
          <w:numId w:val="13"/>
        </w:numPr>
        <w:tabs>
          <w:tab w:val="left" w:pos="308"/>
        </w:tabs>
        <w:ind w:left="307" w:hanging="160"/>
        <w:rPr>
          <w:sz w:val="16"/>
        </w:rPr>
      </w:pPr>
      <w:r>
        <w:rPr>
          <w:sz w:val="16"/>
        </w:rPr>
        <w:t>Nominal charges are not “minimum fees,” “minimum charges,” or “co-pays.” Health Center Program Compliance Manual, August 20, 2018</w:t>
      </w:r>
      <w:r>
        <w:rPr>
          <w:spacing w:val="-17"/>
          <w:sz w:val="16"/>
        </w:rPr>
        <w:t xml:space="preserve"> </w:t>
      </w:r>
      <w:r>
        <w:rPr>
          <w:sz w:val="16"/>
        </w:rPr>
        <w:t>edition</w:t>
      </w:r>
    </w:p>
    <w:p w:rsidR="006E7F1E" w:rsidRDefault="001D7D17">
      <w:pPr>
        <w:pStyle w:val="ListParagraph"/>
        <w:numPr>
          <w:ilvl w:val="0"/>
          <w:numId w:val="13"/>
        </w:numPr>
        <w:tabs>
          <w:tab w:val="left" w:pos="308"/>
        </w:tabs>
        <w:spacing w:before="13"/>
        <w:ind w:left="307" w:hanging="160"/>
        <w:rPr>
          <w:sz w:val="16"/>
        </w:rPr>
      </w:pPr>
      <w:r>
        <w:rPr>
          <w:sz w:val="16"/>
        </w:rPr>
        <w:t>For example, based on the sliding fee category, the patient will pay as</w:t>
      </w:r>
      <w:r>
        <w:rPr>
          <w:spacing w:val="-15"/>
          <w:sz w:val="16"/>
        </w:rPr>
        <w:t xml:space="preserve"> </w:t>
      </w:r>
      <w:r>
        <w:rPr>
          <w:sz w:val="16"/>
        </w:rPr>
        <w:t>follows:</w:t>
      </w:r>
    </w:p>
    <w:p w:rsidR="006E7F1E" w:rsidRDefault="006E7F1E">
      <w:pPr>
        <w:pStyle w:val="BodyText"/>
        <w:spacing w:before="2"/>
        <w:rPr>
          <w:sz w:val="20"/>
        </w:rPr>
      </w:pPr>
    </w:p>
    <w:p w:rsidR="006E7F1E" w:rsidRDefault="001D7D17">
      <w:pPr>
        <w:pStyle w:val="ListParagraph"/>
        <w:numPr>
          <w:ilvl w:val="0"/>
          <w:numId w:val="12"/>
        </w:numPr>
        <w:tabs>
          <w:tab w:val="left" w:pos="320"/>
        </w:tabs>
        <w:spacing w:before="0"/>
        <w:ind w:hanging="172"/>
        <w:rPr>
          <w:rFonts w:ascii="Arial"/>
          <w:sz w:val="14"/>
        </w:rPr>
      </w:pPr>
      <w:r>
        <w:rPr>
          <w:rFonts w:ascii="Arial"/>
          <w:w w:val="105"/>
          <w:sz w:val="14"/>
        </w:rPr>
        <w:t>Patient pays $25.00 NOMINAL FEE (only one time per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visit)</w:t>
      </w:r>
    </w:p>
    <w:p w:rsidR="006E7F1E" w:rsidRDefault="001D7D17">
      <w:pPr>
        <w:pStyle w:val="ListParagraph"/>
        <w:numPr>
          <w:ilvl w:val="0"/>
          <w:numId w:val="12"/>
        </w:numPr>
        <w:tabs>
          <w:tab w:val="left" w:pos="318"/>
        </w:tabs>
        <w:spacing w:before="31"/>
        <w:ind w:left="317" w:hanging="170"/>
        <w:rPr>
          <w:sz w:val="16"/>
        </w:rPr>
      </w:pPr>
      <w:r>
        <w:rPr>
          <w:sz w:val="16"/>
        </w:rPr>
        <w:t>Patient pays greater of COPAY $26.00 or 15%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2"/>
        </w:numPr>
        <w:tabs>
          <w:tab w:val="left" w:pos="301"/>
        </w:tabs>
        <w:ind w:left="300" w:hanging="153"/>
        <w:rPr>
          <w:sz w:val="16"/>
        </w:rPr>
      </w:pPr>
      <w:r>
        <w:rPr>
          <w:sz w:val="16"/>
        </w:rPr>
        <w:t>Patient pays greater of COPAY $27.00 or 20%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2"/>
        </w:numPr>
        <w:tabs>
          <w:tab w:val="left" w:pos="318"/>
        </w:tabs>
        <w:ind w:left="317" w:hanging="170"/>
        <w:rPr>
          <w:sz w:val="16"/>
        </w:rPr>
      </w:pPr>
      <w:r>
        <w:rPr>
          <w:sz w:val="16"/>
        </w:rPr>
        <w:t>Patient pays greater of COPAY $28.00 or 25%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2"/>
        </w:numPr>
        <w:tabs>
          <w:tab w:val="left" w:pos="313"/>
        </w:tabs>
        <w:ind w:left="312" w:hanging="165"/>
        <w:rPr>
          <w:sz w:val="16"/>
        </w:rPr>
      </w:pPr>
      <w:r>
        <w:rPr>
          <w:sz w:val="16"/>
        </w:rPr>
        <w:t>Patient pays 100% of</w:t>
      </w:r>
      <w:r>
        <w:rPr>
          <w:spacing w:val="-5"/>
          <w:sz w:val="16"/>
        </w:rPr>
        <w:t xml:space="preserve"> </w:t>
      </w:r>
      <w:r>
        <w:rPr>
          <w:sz w:val="16"/>
        </w:rPr>
        <w:t>charges</w:t>
      </w:r>
    </w:p>
    <w:p w:rsidR="006E7F1E" w:rsidRDefault="006E7F1E">
      <w:pPr>
        <w:rPr>
          <w:sz w:val="16"/>
        </w:rPr>
        <w:sectPr w:rsidR="006E7F1E">
          <w:pgSz w:w="15840" w:h="12240" w:orient="landscape"/>
          <w:pgMar w:top="1340" w:right="2260" w:bottom="620" w:left="900" w:header="1138" w:footer="432" w:gutter="0"/>
          <w:cols w:space="720"/>
        </w:sectPr>
      </w:pPr>
    </w:p>
    <w:p w:rsidR="006E7F1E" w:rsidRDefault="00A30720">
      <w:pPr>
        <w:pStyle w:val="Heading1"/>
        <w:ind w:right="14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3441065</wp:posOffset>
                </wp:positionV>
                <wp:extent cx="196215" cy="89027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Page 5 of 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.35pt;margin-top:270.95pt;width:15.45pt;height:7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scsAIAALAFAAAOAAAAZHJzL2Uyb0RvYy54bWysVNtu2zAMfR+wfxD07vpS52KjTtHG8TCg&#10;uwDtPkCx5ViYLHmSErsY9u+j5DhJ25dhmx8EWaIOD8lD3twOLUcHqjSTIsPhVYARFaWsmNhl+NtT&#10;4S0x0oaIinApaIafqca3q/fvbvoupZFsJK+oQgAidNp3GW6M6VLf12VDW6KvZEcFXNZStcTAr9r5&#10;lSI9oLfcj4Jg7vdSVZ2SJdUaTvPxEq8cfl3T0nypa00N4hkGbsatyq1bu/qrG5LuFOkaVh5pkL9g&#10;0RImwOkJKieGoL1ib6BaViqpZW2uStn6sq5ZSV0MEE0YvIrmsSEddbFAcnR3SpP+f7Dl58NXhVgF&#10;tYP0CNJCjZ7oYNC9HNDCpqfvdApWjx3YmQGOwdSFqrsHWX7XSMh1Q8SO3ikl+4aSCuiF9qV/8XTE&#10;0RZk23+SFbgheyMd0FCr1uYOsoEAHXg8n0pjqZTWZTKPwhlGJVwtkyBauNL5JJ0ed0qbD1S2yG4y&#10;rKDyDpwcHrSxZEg6mVhfQhaMc1d9Ll4cgOF4Aq7hqb2zJFwxfyZBsllulrEXR/ONFwd57t0V69ib&#10;F+Fill/n63Ue/rJ+wzhtWFVRYd1MwgrjPyvcUeKjJE7S0pKzysJZSlrttmuu0IGAsAv3uZTDzdnM&#10;f0nDJQFieRVSGMXBfZR4xXy58OIinnnJIlh6QZjcJ/MgTuK8eBnSAxP030NCfYaTWTQbtXQm/Sq2&#10;wH1vYyNpywyMDs5aUMTJiKRWgRtRudIawvi4v0iFpX9OBZR7KrTTq5XoKFYzbAfXGddTG2xl9QwC&#10;VhIEBiqFsQcbu2LUwwjJsP6xJ4pixD8KaAI7b6aNmjbbaUNE2UiYRPB43K7NOJf2nWK7BpDHNhPy&#10;DhqlZk7EtqNGFsf2grHgYjmOMDt3Lv+d1XnQrn4DAAD//wMAUEsDBBQABgAIAAAAIQDtOnOT4QAA&#10;AAkBAAAPAAAAZHJzL2Rvd25yZXYueG1sTI9BT4NAEIXvJv6HzZh4swtYaEWGxlq9GE206sHbFKZA&#10;ZHeR3Zb137ue9Dh5X977plh51Ysjj7YzGiGeRSBYV6budIPw9np/sQRhHemaeqMZ4ZstrMrTk4Ly&#10;2kz6hY9b14hQom1OCK1zQy6lrVpWZGdmYB2yvRkVuXCOjaxHmkK56mUSRZlU1Omw0NLAty1Xn9uD&#10;QrhbPz9snr6830/ruJvTJn2/fPxAPD/zN9cgHHv3B8OvflCHMjjtzEHXVvQISbYIJEI6j69ABCBd&#10;ZCB2CNkyiUGWhfz/QfkDAAD//wMAUEsBAi0AFAAGAAgAAAAhALaDOJL+AAAA4QEAABMAAAAAAAAA&#10;AAAAAAAAAAAAAFtDb250ZW50X1R5cGVzXS54bWxQSwECLQAUAAYACAAAACEAOP0h/9YAAACUAQAA&#10;CwAAAAAAAAAAAAAAAAAvAQAAX3JlbHMvLnJlbHNQSwECLQAUAAYACAAAACEAuo57HLACAACwBQAA&#10;DgAAAAAAAAAAAAAAAAAuAgAAZHJzL2Uyb0RvYy54bWxQSwECLQAUAAYACAAAACEA7Tpzk+EAAAAJ&#10;AQAADwAAAAAAAAAAAAAAAAAKBQAAZHJzL2Rvd25yZXYueG1sUEsFBgAAAAAEAAQA8wAAABgGAAAA&#10;AA==&#10;" filled="f" stroked="f">
                <v:textbox style="layout-flow:vertical" inset="0,0,0,0">
                  <w:txbxContent>
                    <w:p w:rsidR="006E7F1E" w:rsidRDefault="001D7D17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Page 5 of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D17">
        <w:rPr>
          <w:w w:val="105"/>
        </w:rPr>
        <w:t>LAB SLIDING FEE SCALE</w:t>
      </w:r>
    </w:p>
    <w:p w:rsidR="006E7F1E" w:rsidRDefault="001D7D17">
      <w:pPr>
        <w:pStyle w:val="Heading2"/>
        <w:spacing w:before="15"/>
        <w:ind w:right="1466"/>
        <w:jc w:val="center"/>
      </w:pPr>
      <w:r>
        <w:t>(Based on 2023 HHS Poverty Guidelines)</w:t>
      </w:r>
    </w:p>
    <w:p w:rsidR="006E7F1E" w:rsidRDefault="006E7F1E">
      <w:pPr>
        <w:pStyle w:val="BodyText"/>
        <w:spacing w:before="0"/>
        <w:rPr>
          <w:b/>
          <w:sz w:val="14"/>
        </w:rPr>
      </w:pPr>
    </w:p>
    <w:p w:rsidR="006E7F1E" w:rsidRDefault="001D7D17">
      <w:pPr>
        <w:spacing w:before="68" w:line="259" w:lineRule="auto"/>
        <w:ind w:left="148" w:right="812"/>
        <w:rPr>
          <w:b/>
          <w:sz w:val="16"/>
        </w:rPr>
      </w:pPr>
      <w:r>
        <w:rPr>
          <w:b/>
          <w:sz w:val="16"/>
        </w:rPr>
        <w:t>NOTE: LAB PATIENTS AT OR BELOW 100% OF FPG PAY NOMINAL FEE PER SCHEDULE PER LAB TEST AND PATIENTS ABOVE 100% TO 200% OF FPG PAY GREATER OF COPAY PER LAB TEST OR % of CHARGES. PATIENTS ABOVE 200% OF FPG PAY 100% OF CHARGES &amp; RECEIVE NO SLIDING FEE DISCOUNT.</w:t>
      </w:r>
    </w:p>
    <w:p w:rsidR="006E7F1E" w:rsidRDefault="006E7F1E">
      <w:pPr>
        <w:pStyle w:val="BodyText"/>
        <w:spacing w:before="10"/>
        <w:rPr>
          <w:b/>
          <w:sz w:val="11"/>
        </w:rPr>
      </w:pPr>
    </w:p>
    <w:p w:rsidR="006E7F1E" w:rsidRDefault="001D7D17">
      <w:pPr>
        <w:spacing w:before="68"/>
        <w:ind w:left="847" w:right="2681"/>
        <w:jc w:val="center"/>
        <w:rPr>
          <w:b/>
          <w:sz w:val="16"/>
        </w:rPr>
      </w:pPr>
      <w:r>
        <w:rPr>
          <w:b/>
          <w:sz w:val="16"/>
        </w:rPr>
        <w:t>effective date: March 1, 2023</w:t>
      </w:r>
    </w:p>
    <w:p w:rsidR="006E7F1E" w:rsidRDefault="006E7F1E">
      <w:pPr>
        <w:pStyle w:val="BodyText"/>
        <w:spacing w:before="0"/>
        <w:rPr>
          <w:b/>
          <w:sz w:val="13"/>
        </w:rPr>
      </w:pPr>
    </w:p>
    <w:p w:rsidR="006E7F1E" w:rsidRDefault="001D7D17">
      <w:pPr>
        <w:tabs>
          <w:tab w:val="left" w:pos="4377"/>
          <w:tab w:val="left" w:pos="6641"/>
          <w:tab w:val="left" w:pos="8871"/>
          <w:tab w:val="left" w:pos="10941"/>
        </w:tabs>
        <w:spacing w:before="69"/>
        <w:ind w:left="2112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  <w:t>B</w:t>
      </w:r>
      <w:r>
        <w:rPr>
          <w:b/>
          <w:sz w:val="16"/>
        </w:rPr>
        <w:tab/>
        <w:t>C</w:t>
      </w:r>
      <w:r>
        <w:rPr>
          <w:b/>
          <w:sz w:val="16"/>
        </w:rPr>
        <w:tab/>
        <w:t>D</w:t>
      </w:r>
      <w:r>
        <w:rPr>
          <w:b/>
          <w:sz w:val="16"/>
        </w:rPr>
        <w:tab/>
        <w:t>E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131"/>
        <w:gridCol w:w="1131"/>
        <w:gridCol w:w="1131"/>
        <w:gridCol w:w="1132"/>
        <w:gridCol w:w="1131"/>
        <w:gridCol w:w="1131"/>
        <w:gridCol w:w="1131"/>
        <w:gridCol w:w="1083"/>
        <w:gridCol w:w="1907"/>
      </w:tblGrid>
      <w:tr w:rsidR="006E7F1E">
        <w:trPr>
          <w:trHeight w:val="481"/>
        </w:trPr>
        <w:tc>
          <w:tcPr>
            <w:tcW w:w="905" w:type="dxa"/>
            <w:vMerge w:val="restart"/>
            <w:tcBorders>
              <w:top w:val="nil"/>
              <w:left w:val="nil"/>
            </w:tcBorders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Nominal Fee + 0%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50" w:right="17" w:hanging="401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15% of charges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7" w:right="0" w:hanging="596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20% of charges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26" w:right="11" w:hanging="420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25% of charges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391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100%</w:t>
            </w:r>
          </w:p>
        </w:tc>
      </w:tr>
      <w:tr w:rsidR="006E7F1E">
        <w:trPr>
          <w:trHeight w:val="481"/>
        </w:trPr>
        <w:tc>
          <w:tcPr>
            <w:tcW w:w="905" w:type="dxa"/>
            <w:vMerge/>
            <w:tcBorders>
              <w:top w:val="nil"/>
              <w:left w:val="nil"/>
            </w:tcBorders>
          </w:tcPr>
          <w:p w:rsidR="006E7F1E" w:rsidRDefault="006E7F1E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690" w:right="0"/>
              <w:jc w:val="left"/>
              <w:rPr>
                <w:sz w:val="16"/>
              </w:rPr>
            </w:pPr>
            <w:r>
              <w:rPr>
                <w:sz w:val="16"/>
              </w:rPr>
              <w:t>100% Poverty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4" w:right="0"/>
              <w:jc w:val="left"/>
              <w:rPr>
                <w:sz w:val="16"/>
              </w:rPr>
            </w:pPr>
            <w:r>
              <w:rPr>
                <w:sz w:val="16"/>
              </w:rPr>
              <w:t>100.01 - 138% Poverty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138.01 - 175% Poverty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293" w:right="0"/>
              <w:jc w:val="left"/>
              <w:rPr>
                <w:sz w:val="16"/>
              </w:rPr>
            </w:pPr>
            <w:r>
              <w:rPr>
                <w:sz w:val="16"/>
              </w:rPr>
              <w:t>175.01 - 200% of Poverty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286" w:right="0"/>
              <w:jc w:val="left"/>
              <w:rPr>
                <w:sz w:val="16"/>
              </w:rPr>
            </w:pPr>
            <w:r>
              <w:rPr>
                <w:sz w:val="16"/>
              </w:rPr>
              <w:t>Above 200% Poverty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Family Size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51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9" w:right="35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left="455" w:right="4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8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46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6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left="428" w:right="436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765" w:right="74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$14,580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$14,581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$20,120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$20,121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$29,160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$29,161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$19,720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$19,721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$27,214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$27,215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$39,440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$39,441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$24,860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$24,861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$34,307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$34,308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$49,720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$49,721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$30,000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$30,001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$41,400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$41,401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$60,000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$60,001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$35,140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$35,141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$48,493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$48,494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$70,280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$70,281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$40,280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$40,281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$55,586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$55,587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$80,560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$80,561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$45,420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$45,421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$62,680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$62,681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$90,840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$90,841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$50,560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$50,561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$69,773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$69,774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$101,120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$101,121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sz w:val="16"/>
              </w:rPr>
              <w:t>$55,700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r>
              <w:rPr>
                <w:sz w:val="16"/>
              </w:rPr>
              <w:t>$55,701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spacing w:line="176" w:lineRule="exact"/>
              <w:ind w:right="17"/>
              <w:rPr>
                <w:sz w:val="16"/>
              </w:rPr>
            </w:pPr>
            <w:r>
              <w:rPr>
                <w:sz w:val="16"/>
              </w:rPr>
              <w:t>$76,866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$76,867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spacing w:line="176" w:lineRule="exact"/>
              <w:ind w:right="19"/>
              <w:rPr>
                <w:sz w:val="16"/>
              </w:rPr>
            </w:pPr>
            <w:r>
              <w:rPr>
                <w:sz w:val="16"/>
              </w:rPr>
              <w:t>$111,400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sz w:val="16"/>
              </w:rPr>
              <w:t>$111,401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$60,840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$60,841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$83,959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$83,960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$121,680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$121,681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$65,980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$65,981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$91,052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$91,053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$131,960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$131,961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$71,120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$71,121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$98,146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$98,147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$142,240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$142,241</w:t>
            </w:r>
          </w:p>
        </w:tc>
      </w:tr>
    </w:tbl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pStyle w:val="BodyText"/>
        <w:spacing w:before="69"/>
        <w:ind w:left="148"/>
      </w:pPr>
      <w:r>
        <w:t>Source Document: Issued January 2023</w:t>
      </w:r>
    </w:p>
    <w:p w:rsidR="006E7F1E" w:rsidRDefault="001D7D17">
      <w:pPr>
        <w:pStyle w:val="BodyText"/>
        <w:spacing w:line="259" w:lineRule="auto"/>
        <w:ind w:left="148" w:right="3004"/>
      </w:pPr>
      <w:r>
        <w:t>Poverty Guidelines | ASPE (hhs.gov) NOTE: For families/households with more than 12 persons, add $5,140 for each additional person. Department of Heath and Human Services: Annual Update of the HHS Poverty Guidelines</w:t>
      </w:r>
    </w:p>
    <w:p w:rsidR="006E7F1E" w:rsidRDefault="006E7F1E">
      <w:pPr>
        <w:pStyle w:val="BodyText"/>
        <w:spacing w:before="4"/>
        <w:rPr>
          <w:sz w:val="17"/>
        </w:rPr>
      </w:pPr>
    </w:p>
    <w:p w:rsidR="006E7F1E" w:rsidRDefault="001D7D17">
      <w:pPr>
        <w:pStyle w:val="BodyText"/>
        <w:spacing w:before="0"/>
        <w:ind w:left="148"/>
      </w:pPr>
      <w:r>
        <w:t>No</w:t>
      </w:r>
      <w:r>
        <w:t>te:</w:t>
      </w:r>
    </w:p>
    <w:p w:rsidR="006E7F1E" w:rsidRDefault="001D7D17">
      <w:pPr>
        <w:pStyle w:val="ListParagraph"/>
        <w:numPr>
          <w:ilvl w:val="0"/>
          <w:numId w:val="11"/>
        </w:numPr>
        <w:tabs>
          <w:tab w:val="left" w:pos="344"/>
        </w:tabs>
        <w:spacing w:before="18"/>
        <w:ind w:hanging="196"/>
        <w:rPr>
          <w:sz w:val="16"/>
        </w:rPr>
      </w:pPr>
      <w:r>
        <w:rPr>
          <w:sz w:val="16"/>
        </w:rPr>
        <w:t>Delta Health Center, Inc. has a nominal fee for patients in Category A who have qualified for the sliding fee</w:t>
      </w:r>
      <w:r>
        <w:rPr>
          <w:spacing w:val="-23"/>
          <w:sz w:val="16"/>
        </w:rPr>
        <w:t xml:space="preserve"> </w:t>
      </w:r>
      <w:r>
        <w:rPr>
          <w:sz w:val="16"/>
        </w:rPr>
        <w:t>discount.</w:t>
      </w:r>
    </w:p>
    <w:p w:rsidR="006E7F1E" w:rsidRDefault="001D7D17">
      <w:pPr>
        <w:pStyle w:val="ListParagraph"/>
        <w:numPr>
          <w:ilvl w:val="0"/>
          <w:numId w:val="11"/>
        </w:numPr>
        <w:tabs>
          <w:tab w:val="left" w:pos="308"/>
        </w:tabs>
        <w:spacing w:before="17"/>
        <w:ind w:left="307" w:hanging="160"/>
        <w:rPr>
          <w:sz w:val="16"/>
        </w:rPr>
      </w:pPr>
      <w:r>
        <w:rPr>
          <w:sz w:val="16"/>
        </w:rPr>
        <w:t>Nominal charges are not “minimum fees,” “minimum charges,” or “co-pays.” Health Center Program Compliance Manual, August 20, 2018</w:t>
      </w:r>
      <w:r>
        <w:rPr>
          <w:spacing w:val="-17"/>
          <w:sz w:val="16"/>
        </w:rPr>
        <w:t xml:space="preserve"> </w:t>
      </w:r>
      <w:r>
        <w:rPr>
          <w:sz w:val="16"/>
        </w:rPr>
        <w:t>ed</w:t>
      </w:r>
      <w:r>
        <w:rPr>
          <w:sz w:val="16"/>
        </w:rPr>
        <w:t>ition</w:t>
      </w:r>
    </w:p>
    <w:p w:rsidR="006E7F1E" w:rsidRDefault="001D7D17">
      <w:pPr>
        <w:pStyle w:val="ListParagraph"/>
        <w:numPr>
          <w:ilvl w:val="0"/>
          <w:numId w:val="11"/>
        </w:numPr>
        <w:tabs>
          <w:tab w:val="left" w:pos="308"/>
        </w:tabs>
        <w:spacing w:before="13"/>
        <w:ind w:left="307" w:hanging="160"/>
        <w:rPr>
          <w:sz w:val="16"/>
        </w:rPr>
      </w:pPr>
      <w:r>
        <w:rPr>
          <w:sz w:val="16"/>
        </w:rPr>
        <w:t>For example, based on the sliding fee category, the patient will pay as</w:t>
      </w:r>
      <w:r>
        <w:rPr>
          <w:spacing w:val="-15"/>
          <w:sz w:val="16"/>
        </w:rPr>
        <w:t xml:space="preserve"> </w:t>
      </w:r>
      <w:r>
        <w:rPr>
          <w:sz w:val="16"/>
        </w:rPr>
        <w:t>follows:</w:t>
      </w:r>
    </w:p>
    <w:p w:rsidR="006E7F1E" w:rsidRDefault="006E7F1E">
      <w:pPr>
        <w:pStyle w:val="BodyText"/>
        <w:spacing w:before="7"/>
        <w:rPr>
          <w:sz w:val="18"/>
        </w:rPr>
      </w:pPr>
    </w:p>
    <w:p w:rsidR="006E7F1E" w:rsidRDefault="001D7D17">
      <w:pPr>
        <w:pStyle w:val="ListParagraph"/>
        <w:numPr>
          <w:ilvl w:val="0"/>
          <w:numId w:val="10"/>
        </w:numPr>
        <w:tabs>
          <w:tab w:val="left" w:pos="310"/>
        </w:tabs>
        <w:spacing w:before="1"/>
        <w:rPr>
          <w:sz w:val="16"/>
        </w:rPr>
      </w:pPr>
      <w:r>
        <w:rPr>
          <w:sz w:val="16"/>
        </w:rPr>
        <w:t>Patient pays $12 NOMINAL FEE per lab</w:t>
      </w:r>
      <w:r>
        <w:rPr>
          <w:spacing w:val="-7"/>
          <w:sz w:val="16"/>
        </w:rPr>
        <w:t xml:space="preserve"> </w:t>
      </w:r>
      <w:r>
        <w:rPr>
          <w:sz w:val="16"/>
        </w:rPr>
        <w:t>test</w:t>
      </w:r>
    </w:p>
    <w:p w:rsidR="006E7F1E" w:rsidRDefault="001D7D17">
      <w:pPr>
        <w:pStyle w:val="ListParagraph"/>
        <w:numPr>
          <w:ilvl w:val="0"/>
          <w:numId w:val="10"/>
        </w:numPr>
        <w:tabs>
          <w:tab w:val="left" w:pos="318"/>
        </w:tabs>
        <w:spacing w:before="15"/>
        <w:ind w:left="317" w:hanging="170"/>
        <w:rPr>
          <w:sz w:val="16"/>
        </w:rPr>
      </w:pPr>
      <w:r>
        <w:rPr>
          <w:sz w:val="16"/>
        </w:rPr>
        <w:t>Patient pays greater of COPAY $13 per lab test or 15% of</w:t>
      </w:r>
      <w:r>
        <w:rPr>
          <w:spacing w:val="-26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0"/>
        </w:numPr>
        <w:tabs>
          <w:tab w:val="left" w:pos="301"/>
        </w:tabs>
        <w:ind w:left="300" w:hanging="153"/>
        <w:rPr>
          <w:sz w:val="16"/>
        </w:rPr>
      </w:pPr>
      <w:r>
        <w:rPr>
          <w:sz w:val="16"/>
        </w:rPr>
        <w:t>Patient pays greater of COPAY $14 per lab test or 20% of</w:t>
      </w:r>
      <w:r>
        <w:rPr>
          <w:spacing w:val="-26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0"/>
        </w:numPr>
        <w:tabs>
          <w:tab w:val="left" w:pos="318"/>
        </w:tabs>
        <w:ind w:left="317" w:hanging="170"/>
        <w:rPr>
          <w:sz w:val="16"/>
        </w:rPr>
      </w:pPr>
      <w:r>
        <w:rPr>
          <w:sz w:val="16"/>
        </w:rPr>
        <w:t>Patient pays greater of COPAY $15 per lab test or 25% of</w:t>
      </w:r>
      <w:r>
        <w:rPr>
          <w:spacing w:val="-26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10"/>
        </w:numPr>
        <w:tabs>
          <w:tab w:val="left" w:pos="313"/>
        </w:tabs>
        <w:ind w:left="312" w:hanging="165"/>
        <w:rPr>
          <w:sz w:val="16"/>
        </w:rPr>
      </w:pPr>
      <w:r>
        <w:rPr>
          <w:sz w:val="16"/>
        </w:rPr>
        <w:t>Patient pays 100% of</w:t>
      </w:r>
      <w:r>
        <w:rPr>
          <w:spacing w:val="-5"/>
          <w:sz w:val="16"/>
        </w:rPr>
        <w:t xml:space="preserve"> </w:t>
      </w:r>
      <w:r>
        <w:rPr>
          <w:sz w:val="16"/>
        </w:rPr>
        <w:t>charges</w:t>
      </w:r>
    </w:p>
    <w:p w:rsidR="006E7F1E" w:rsidRDefault="006E7F1E">
      <w:pPr>
        <w:rPr>
          <w:sz w:val="16"/>
        </w:rPr>
        <w:sectPr w:rsidR="006E7F1E">
          <w:pgSz w:w="15840" w:h="12240" w:orient="landscape"/>
          <w:pgMar w:top="1340" w:right="2260" w:bottom="620" w:left="900" w:header="1138" w:footer="432" w:gutter="0"/>
          <w:cols w:space="720"/>
        </w:sectPr>
      </w:pPr>
    </w:p>
    <w:p w:rsidR="006E7F1E" w:rsidRDefault="00A3072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3441065</wp:posOffset>
                </wp:positionV>
                <wp:extent cx="196215" cy="89027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Page 6 of 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.35pt;margin-top:270.95pt;width:15.45pt;height:7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8/rgIAAK8FAAAOAAAAZHJzL2Uyb0RvYy54bWysVNuOmzAQfa/Uf7D8znIpIQEtqXZDqCpt&#10;L9JuP8AxJlgFm9pOYFX13zs2IdnLS9WWB2uwZ87czsz1+7Fr0ZEpzaXIcXgVYMQElRUX+xx/eyi9&#10;FUbaEFGRVgqW40em8fv12zfXQ5+xSDayrZhCACJ0NvQ5bozpM9/XtGEd0VeyZwIea6k6YuBX7f1K&#10;kQHQu9aPgiDxB6mqXknKtIbbYnrEa4df14yaL3WtmUFtjiE2407lzp09/fU1yfaK9A2npzDIX0TR&#10;ES7A6RmqIIagg+KvoDpOldSyNldUdr6sa06ZywGyCYMX2dw3pGcuFyiO7s9l0v8Pln4+flWIVzlO&#10;MRKkgxY9sNGgWzmixFZn6HUGSvc9qJkRrqHLLlPd30n6XSMhNw0Re3ajlBwaRiqILrSW/hPTCUdb&#10;kN3wSVbghhyMdEBjrTpbOigGAnTo0uO5MzYUal2mSRQuMKLwtEqDaOk655NsNu6VNh+Y7JAVcqyg&#10;8Q6cHO+0scGQbFaxvoQsedu65rfi2QUoTjfgGkztmw3C9fJnGqTb1XYVe3GUbL04KArvptzEXlKG&#10;y0XxrthsivCX9RvGWcOrignrZuZVGP9Z304MnxhxZpaWLa8snA1Jq/1u0yp0JMDr0n2u5PByUfOf&#10;h+GKALm8SCmM4uA2Sr0yWS29uIwXXroMVl4QprdpEsRpXJTPU7rjgv17SmgAyi2ixcSlS9Avcgvc&#10;9zo3knXcwOZoeQeMOCuRzDJwKyrXWkN4O8lPSmHDv5QC2j032vHVUnQiqxl3oxuMeB6DnawegcBK&#10;AsGApbD1QLAnRgNskBzrHweiGEbtRwFDYNfNLKhZ2M0CEbSRsIjAeBI3ZlpLh17xfQPI05gJeQOD&#10;UnNHYjtRUxSn8YKt4HI5bTC7dp7+O63Lnl3/BgAA//8DAFBLAwQUAAYACAAAACEA7Tpzk+EAAAAJ&#10;AQAADwAAAGRycy9kb3ducmV2LnhtbEyPQU+DQBCF7yb+h82YeLMLWGhFhsZavRhNtOrB2xSmQGR3&#10;kd2W9d+7nvQ4eV/e+6ZYedWLI4+2MxohnkUgWFem7nSD8PZ6f7EEYR3pmnqjGeGbLazK05OC8tpM&#10;+oWPW9eIUKJtTgitc0Mupa1aVmRnZmAdsr0ZFblwjo2sR5pCueplEkWZVNTpsNDSwLctV5/bg0K4&#10;Wz8/bJ6+vN9P67ib0yZ9v3z8QDw/8zfXIBx79wfDr35QhzI47cxB11b0CEm2CCRCOo+vQAQgXWQg&#10;dgjZMolBloX8/0H5AwAA//8DAFBLAQItABQABgAIAAAAIQC2gziS/gAAAOEBAAATAAAAAAAAAAAA&#10;AAAAAAAAAABbQ29udGVudF9UeXBlc10ueG1sUEsBAi0AFAAGAAgAAAAhADj9If/WAAAAlAEAAAsA&#10;AAAAAAAAAAAAAAAALwEAAF9yZWxzLy5yZWxzUEsBAi0AFAAGAAgAAAAhAEgw/z+uAgAArwUAAA4A&#10;AAAAAAAAAAAAAAAALgIAAGRycy9lMm9Eb2MueG1sUEsBAi0AFAAGAAgAAAAhAO06c5PhAAAACQEA&#10;AA8AAAAAAAAAAAAAAAAACAUAAGRycy9kb3ducmV2LnhtbFBLBQYAAAAABAAEAPMAAAAWBgAAAAA=&#10;" filled="f" stroked="f">
                <v:textbox style="layout-flow:vertical" inset="0,0,0,0">
                  <w:txbxContent>
                    <w:p w:rsidR="006E7F1E" w:rsidRDefault="001D7D17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Page 6 of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D17">
        <w:rPr>
          <w:w w:val="105"/>
        </w:rPr>
        <w:t>X-RAY SLIDING FEE SCALE</w:t>
      </w:r>
    </w:p>
    <w:p w:rsidR="006E7F1E" w:rsidRDefault="001D7D17">
      <w:pPr>
        <w:pStyle w:val="Heading2"/>
        <w:spacing w:before="15"/>
        <w:ind w:right="1466"/>
        <w:jc w:val="center"/>
      </w:pPr>
      <w:r>
        <w:t>(Based on 2023 HHS Poverty Guidelines)</w:t>
      </w:r>
    </w:p>
    <w:p w:rsidR="006E7F1E" w:rsidRDefault="006E7F1E">
      <w:pPr>
        <w:pStyle w:val="BodyText"/>
        <w:spacing w:before="7"/>
        <w:rPr>
          <w:b/>
          <w:sz w:val="19"/>
        </w:rPr>
      </w:pPr>
    </w:p>
    <w:p w:rsidR="006E7F1E" w:rsidRDefault="001D7D17">
      <w:pPr>
        <w:spacing w:line="259" w:lineRule="auto"/>
        <w:ind w:left="148" w:right="812"/>
        <w:rPr>
          <w:b/>
          <w:sz w:val="16"/>
        </w:rPr>
      </w:pPr>
      <w:r>
        <w:rPr>
          <w:b/>
          <w:sz w:val="16"/>
        </w:rPr>
        <w:t>NOTE: X-RAY PATIENTS AT OR BELOW 100% OF FPG PAY NOMINAL FEE PER SCHEDULE PER XRAY AND PATIENTS ABOVE 100% TO 200% OF FPG PAY GREATER OF COPAY OR % of CHARGES. PATIENTS ABOVE 200% OF FPG PAY 100% OF CHARGES &amp; RECEIVE NO SLIDING FEE DISCOUNT.</w:t>
      </w:r>
    </w:p>
    <w:p w:rsidR="006E7F1E" w:rsidRDefault="006E7F1E">
      <w:pPr>
        <w:pStyle w:val="BodyText"/>
        <w:spacing w:before="10"/>
        <w:rPr>
          <w:b/>
          <w:sz w:val="11"/>
        </w:rPr>
      </w:pPr>
    </w:p>
    <w:p w:rsidR="006E7F1E" w:rsidRDefault="001D7D17">
      <w:pPr>
        <w:spacing w:before="68"/>
        <w:ind w:left="847" w:right="2681"/>
        <w:jc w:val="center"/>
        <w:rPr>
          <w:b/>
          <w:sz w:val="16"/>
        </w:rPr>
      </w:pPr>
      <w:r>
        <w:rPr>
          <w:b/>
          <w:sz w:val="16"/>
        </w:rPr>
        <w:t>effective dat</w:t>
      </w:r>
      <w:r>
        <w:rPr>
          <w:b/>
          <w:sz w:val="16"/>
        </w:rPr>
        <w:t>e: March 1, 2023</w:t>
      </w:r>
    </w:p>
    <w:p w:rsidR="006E7F1E" w:rsidRDefault="006E7F1E">
      <w:pPr>
        <w:pStyle w:val="BodyText"/>
        <w:spacing w:before="0"/>
        <w:rPr>
          <w:b/>
          <w:sz w:val="13"/>
        </w:rPr>
      </w:pPr>
    </w:p>
    <w:p w:rsidR="006E7F1E" w:rsidRDefault="001D7D17">
      <w:pPr>
        <w:tabs>
          <w:tab w:val="left" w:pos="4377"/>
          <w:tab w:val="left" w:pos="6641"/>
          <w:tab w:val="left" w:pos="8871"/>
          <w:tab w:val="left" w:pos="10941"/>
        </w:tabs>
        <w:spacing w:before="69"/>
        <w:ind w:left="2112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  <w:t>B</w:t>
      </w:r>
      <w:r>
        <w:rPr>
          <w:b/>
          <w:sz w:val="16"/>
        </w:rPr>
        <w:tab/>
        <w:t>C</w:t>
      </w:r>
      <w:r>
        <w:rPr>
          <w:b/>
          <w:sz w:val="16"/>
        </w:rPr>
        <w:tab/>
        <w:t>D</w:t>
      </w:r>
      <w:r>
        <w:rPr>
          <w:b/>
          <w:sz w:val="16"/>
        </w:rPr>
        <w:tab/>
        <w:t>E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131"/>
        <w:gridCol w:w="1131"/>
        <w:gridCol w:w="1131"/>
        <w:gridCol w:w="1132"/>
        <w:gridCol w:w="1131"/>
        <w:gridCol w:w="1131"/>
        <w:gridCol w:w="1131"/>
        <w:gridCol w:w="1083"/>
        <w:gridCol w:w="1907"/>
      </w:tblGrid>
      <w:tr w:rsidR="006E7F1E">
        <w:trPr>
          <w:trHeight w:val="481"/>
        </w:trPr>
        <w:tc>
          <w:tcPr>
            <w:tcW w:w="905" w:type="dxa"/>
            <w:vMerge w:val="restart"/>
            <w:tcBorders>
              <w:top w:val="nil"/>
              <w:left w:val="nil"/>
            </w:tcBorders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Nominal Fee + 0%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50" w:right="17" w:hanging="401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15% of charges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7" w:right="0" w:hanging="596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20% of charges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26" w:right="11" w:hanging="420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25% of charges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391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100%</w:t>
            </w:r>
          </w:p>
        </w:tc>
      </w:tr>
      <w:tr w:rsidR="006E7F1E">
        <w:trPr>
          <w:trHeight w:val="481"/>
        </w:trPr>
        <w:tc>
          <w:tcPr>
            <w:tcW w:w="905" w:type="dxa"/>
            <w:vMerge/>
            <w:tcBorders>
              <w:top w:val="nil"/>
              <w:left w:val="nil"/>
            </w:tcBorders>
          </w:tcPr>
          <w:p w:rsidR="006E7F1E" w:rsidRDefault="006E7F1E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690" w:right="0"/>
              <w:jc w:val="left"/>
              <w:rPr>
                <w:sz w:val="16"/>
              </w:rPr>
            </w:pPr>
            <w:r>
              <w:rPr>
                <w:sz w:val="16"/>
              </w:rPr>
              <w:t>100% Poverty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4" w:right="0"/>
              <w:jc w:val="left"/>
              <w:rPr>
                <w:sz w:val="16"/>
              </w:rPr>
            </w:pPr>
            <w:r>
              <w:rPr>
                <w:sz w:val="16"/>
              </w:rPr>
              <w:t>100.01 - 138% Poverty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138.01 - 175% Poverty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293" w:right="0"/>
              <w:jc w:val="left"/>
              <w:rPr>
                <w:sz w:val="16"/>
              </w:rPr>
            </w:pPr>
            <w:r>
              <w:rPr>
                <w:sz w:val="16"/>
              </w:rPr>
              <w:t>175.01 - 200% of Poverty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286" w:right="0"/>
              <w:jc w:val="left"/>
              <w:rPr>
                <w:sz w:val="16"/>
              </w:rPr>
            </w:pPr>
            <w:r>
              <w:rPr>
                <w:sz w:val="16"/>
              </w:rPr>
              <w:t>Above 200% Poverty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Family Size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51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9" w:right="35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left="455" w:right="4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8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46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6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left="428" w:right="436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765" w:right="74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$14,580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$14,581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$20,120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$20,121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$29,160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$29,161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$19,720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$19,721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$27,214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$27,215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$39,440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$39,441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$24,860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$24,861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$34,307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$34,308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$49,720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$49,721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$30,000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$30,001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$41,400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$41,401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$60,000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$60,001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$35,140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$35,141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$48,493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$48,494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$70,280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$70,281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$40,280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$40,281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$55,586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$55,587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$80,560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$80,561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$45,420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$45,421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$62,680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$62,681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$90,840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$90,841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$50,560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$50,561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$69,773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$69,774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$101,120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$101,121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sz w:val="16"/>
              </w:rPr>
              <w:t>$55,700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r>
              <w:rPr>
                <w:sz w:val="16"/>
              </w:rPr>
              <w:t>$55,701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spacing w:line="176" w:lineRule="exact"/>
              <w:ind w:right="17"/>
              <w:rPr>
                <w:sz w:val="16"/>
              </w:rPr>
            </w:pPr>
            <w:r>
              <w:rPr>
                <w:sz w:val="16"/>
              </w:rPr>
              <w:t>$76,866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$76,867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spacing w:line="176" w:lineRule="exact"/>
              <w:ind w:right="19"/>
              <w:rPr>
                <w:sz w:val="16"/>
              </w:rPr>
            </w:pPr>
            <w:r>
              <w:rPr>
                <w:sz w:val="16"/>
              </w:rPr>
              <w:t>$111,400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sz w:val="16"/>
              </w:rPr>
              <w:t>$111,401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$60,840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$60,841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$83,959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$83,960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$121,680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$121,681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$65,980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$65,981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$91,052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$91,053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$131,960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$131,961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$71,120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$71,121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$98,146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$98,147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$142,240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$142,241</w:t>
            </w:r>
          </w:p>
        </w:tc>
      </w:tr>
    </w:tbl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pStyle w:val="BodyText"/>
        <w:spacing w:before="69"/>
        <w:ind w:left="148"/>
      </w:pPr>
      <w:r>
        <w:t>Source Document: Issued January 2023</w:t>
      </w:r>
    </w:p>
    <w:p w:rsidR="006E7F1E" w:rsidRDefault="001D7D17">
      <w:pPr>
        <w:pStyle w:val="BodyText"/>
        <w:spacing w:line="259" w:lineRule="auto"/>
        <w:ind w:left="148" w:right="3004"/>
      </w:pPr>
      <w:r>
        <w:t>Poverty Guidelines | ASPE (hhs.gov) NOTE: For families/households with more than 12 persons, add $5,140 for each additional person. Department of Heath and Human Services: Annual Update of the HHS Poverty Guidelines</w:t>
      </w:r>
    </w:p>
    <w:p w:rsidR="006E7F1E" w:rsidRDefault="006E7F1E">
      <w:pPr>
        <w:pStyle w:val="BodyText"/>
        <w:spacing w:before="4"/>
        <w:rPr>
          <w:sz w:val="17"/>
        </w:rPr>
      </w:pPr>
    </w:p>
    <w:p w:rsidR="006E7F1E" w:rsidRDefault="001D7D17">
      <w:pPr>
        <w:pStyle w:val="BodyText"/>
        <w:spacing w:before="0"/>
        <w:ind w:left="148"/>
      </w:pPr>
      <w:r>
        <w:t>Note:</w:t>
      </w:r>
    </w:p>
    <w:p w:rsidR="006E7F1E" w:rsidRDefault="001D7D17">
      <w:pPr>
        <w:pStyle w:val="ListParagraph"/>
        <w:numPr>
          <w:ilvl w:val="0"/>
          <w:numId w:val="9"/>
        </w:numPr>
        <w:tabs>
          <w:tab w:val="left" w:pos="344"/>
        </w:tabs>
        <w:spacing w:before="18"/>
        <w:ind w:hanging="196"/>
        <w:rPr>
          <w:sz w:val="16"/>
        </w:rPr>
      </w:pPr>
      <w:r>
        <w:rPr>
          <w:sz w:val="16"/>
        </w:rPr>
        <w:t>Delta Health Center, Inc. has a n</w:t>
      </w:r>
      <w:r>
        <w:rPr>
          <w:sz w:val="16"/>
        </w:rPr>
        <w:t>ominal fee for patients in Category A who have qualified for the sliding fee</w:t>
      </w:r>
      <w:r>
        <w:rPr>
          <w:spacing w:val="-23"/>
          <w:sz w:val="16"/>
        </w:rPr>
        <w:t xml:space="preserve"> </w:t>
      </w:r>
      <w:r>
        <w:rPr>
          <w:sz w:val="16"/>
        </w:rPr>
        <w:t>discount.</w:t>
      </w:r>
    </w:p>
    <w:p w:rsidR="006E7F1E" w:rsidRDefault="001D7D17">
      <w:pPr>
        <w:pStyle w:val="ListParagraph"/>
        <w:numPr>
          <w:ilvl w:val="0"/>
          <w:numId w:val="9"/>
        </w:numPr>
        <w:tabs>
          <w:tab w:val="left" w:pos="308"/>
        </w:tabs>
        <w:spacing w:before="17"/>
        <w:ind w:left="307" w:hanging="160"/>
        <w:rPr>
          <w:sz w:val="16"/>
        </w:rPr>
      </w:pPr>
      <w:r>
        <w:rPr>
          <w:sz w:val="16"/>
        </w:rPr>
        <w:t>Nominal charges are not “minimum fees,” “minimum charges,” or “co-pays.” Health Center Program Compliance Manual, August 20, 2018</w:t>
      </w:r>
      <w:r>
        <w:rPr>
          <w:spacing w:val="-17"/>
          <w:sz w:val="16"/>
        </w:rPr>
        <w:t xml:space="preserve"> </w:t>
      </w:r>
      <w:r>
        <w:rPr>
          <w:sz w:val="16"/>
        </w:rPr>
        <w:t>edition</w:t>
      </w:r>
    </w:p>
    <w:p w:rsidR="006E7F1E" w:rsidRDefault="001D7D17">
      <w:pPr>
        <w:pStyle w:val="ListParagraph"/>
        <w:numPr>
          <w:ilvl w:val="0"/>
          <w:numId w:val="9"/>
        </w:numPr>
        <w:tabs>
          <w:tab w:val="left" w:pos="308"/>
        </w:tabs>
        <w:spacing w:before="13"/>
        <w:ind w:left="307" w:hanging="160"/>
        <w:rPr>
          <w:sz w:val="16"/>
        </w:rPr>
      </w:pPr>
      <w:r>
        <w:rPr>
          <w:sz w:val="16"/>
        </w:rPr>
        <w:t>For example, based on the sliding fee category, the patient will pay as</w:t>
      </w:r>
      <w:r>
        <w:rPr>
          <w:spacing w:val="-15"/>
          <w:sz w:val="16"/>
        </w:rPr>
        <w:t xml:space="preserve"> </w:t>
      </w:r>
      <w:r>
        <w:rPr>
          <w:sz w:val="16"/>
        </w:rPr>
        <w:t>follows:</w:t>
      </w:r>
    </w:p>
    <w:p w:rsidR="006E7F1E" w:rsidRDefault="006E7F1E">
      <w:pPr>
        <w:pStyle w:val="BodyText"/>
        <w:spacing w:before="7"/>
        <w:rPr>
          <w:sz w:val="18"/>
        </w:rPr>
      </w:pPr>
    </w:p>
    <w:p w:rsidR="006E7F1E" w:rsidRDefault="001D7D17">
      <w:pPr>
        <w:pStyle w:val="ListParagraph"/>
        <w:numPr>
          <w:ilvl w:val="0"/>
          <w:numId w:val="8"/>
        </w:numPr>
        <w:tabs>
          <w:tab w:val="left" w:pos="310"/>
        </w:tabs>
        <w:spacing w:before="1"/>
        <w:rPr>
          <w:sz w:val="16"/>
        </w:rPr>
      </w:pPr>
      <w:r>
        <w:rPr>
          <w:sz w:val="16"/>
        </w:rPr>
        <w:t>Patient pays $45 NOMINAL FEE per</w:t>
      </w:r>
      <w:r>
        <w:rPr>
          <w:spacing w:val="-6"/>
          <w:sz w:val="16"/>
        </w:rPr>
        <w:t xml:space="preserve"> </w:t>
      </w:r>
      <w:r>
        <w:rPr>
          <w:sz w:val="16"/>
        </w:rPr>
        <w:t>x-ray</w:t>
      </w:r>
    </w:p>
    <w:p w:rsidR="006E7F1E" w:rsidRDefault="001D7D17">
      <w:pPr>
        <w:pStyle w:val="ListParagraph"/>
        <w:numPr>
          <w:ilvl w:val="0"/>
          <w:numId w:val="8"/>
        </w:numPr>
        <w:tabs>
          <w:tab w:val="left" w:pos="318"/>
        </w:tabs>
        <w:spacing w:before="15"/>
        <w:ind w:left="317" w:hanging="170"/>
        <w:rPr>
          <w:sz w:val="16"/>
        </w:rPr>
      </w:pPr>
      <w:r>
        <w:rPr>
          <w:sz w:val="16"/>
        </w:rPr>
        <w:t>Patient pays greater of COPAY $46 per x-ray or 15% of</w:t>
      </w:r>
      <w:r>
        <w:rPr>
          <w:spacing w:val="-20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8"/>
        </w:numPr>
        <w:tabs>
          <w:tab w:val="left" w:pos="301"/>
        </w:tabs>
        <w:ind w:left="300" w:hanging="153"/>
        <w:rPr>
          <w:sz w:val="16"/>
        </w:rPr>
      </w:pPr>
      <w:r>
        <w:rPr>
          <w:sz w:val="16"/>
        </w:rPr>
        <w:t>Patient pays greater of COPAY $47 per x-ray or 20% of</w:t>
      </w:r>
      <w:r>
        <w:rPr>
          <w:spacing w:val="-20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8"/>
        </w:numPr>
        <w:tabs>
          <w:tab w:val="left" w:pos="318"/>
        </w:tabs>
        <w:ind w:left="317" w:hanging="170"/>
        <w:rPr>
          <w:sz w:val="16"/>
        </w:rPr>
      </w:pPr>
      <w:r>
        <w:rPr>
          <w:sz w:val="16"/>
        </w:rPr>
        <w:t>Patient pay</w:t>
      </w:r>
      <w:r>
        <w:rPr>
          <w:sz w:val="16"/>
        </w:rPr>
        <w:t>s greater of COPAY $48 per x-ray or 25% of</w:t>
      </w:r>
      <w:r>
        <w:rPr>
          <w:spacing w:val="-20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8"/>
        </w:numPr>
        <w:tabs>
          <w:tab w:val="left" w:pos="313"/>
        </w:tabs>
        <w:ind w:left="312" w:hanging="165"/>
        <w:rPr>
          <w:sz w:val="16"/>
        </w:rPr>
      </w:pPr>
      <w:r>
        <w:rPr>
          <w:sz w:val="16"/>
        </w:rPr>
        <w:t>Patient pays 100% of</w:t>
      </w:r>
      <w:r>
        <w:rPr>
          <w:spacing w:val="-5"/>
          <w:sz w:val="16"/>
        </w:rPr>
        <w:t xml:space="preserve"> </w:t>
      </w:r>
      <w:r>
        <w:rPr>
          <w:sz w:val="16"/>
        </w:rPr>
        <w:t>charges</w:t>
      </w:r>
    </w:p>
    <w:p w:rsidR="006E7F1E" w:rsidRDefault="006E7F1E">
      <w:pPr>
        <w:rPr>
          <w:sz w:val="16"/>
        </w:rPr>
        <w:sectPr w:rsidR="006E7F1E">
          <w:pgSz w:w="15840" w:h="12240" w:orient="landscape"/>
          <w:pgMar w:top="1340" w:right="2260" w:bottom="620" w:left="900" w:header="1138" w:footer="432" w:gutter="0"/>
          <w:cols w:space="720"/>
        </w:sectPr>
      </w:pPr>
    </w:p>
    <w:p w:rsidR="006E7F1E" w:rsidRDefault="00A30720">
      <w:pPr>
        <w:pStyle w:val="Heading1"/>
        <w:ind w:right="14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3441065</wp:posOffset>
                </wp:positionV>
                <wp:extent cx="196215" cy="89027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Page 7 of 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3.35pt;margin-top:270.95pt;width:15.45pt;height:70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KYrgIAAK8FAAAOAAAAZHJzL2Uyb0RvYy54bWysVMlu2zAQvRfoPxC8K1oqLxIiB4llFQXS&#10;BUj6AbREWUQpUiVpS0GRf++QsmwnuRRtdSBGXN4s781c3wwtRweqNJMiw+FVgBEVpayY2GX4+2Ph&#10;LTHShoiKcClohp+oxjer9++u+y6lkWwkr6hCACJ02ncZbozpUt/XZUNboq9kRwUc1lK1xMCv2vmV&#10;Ij2gt9yPgmDu91JVnZIl1Rp28/EQrxx+XdPSfK1rTQ3iGYbYjFuVW7d29VfXJN0p0jWsPIZB/iKK&#10;ljABTk9QOTEE7RV7A9WyUkkta3NVytaXdc1K6nKAbMLgVTYPDemoywWKo7tTmfT/gy2/HL4pxKoM&#10;A1GCtEDRIx0MupMDmtnq9J1O4dJDB9fMANvAsstUd/ey/KGRkOuGiB29VUr2DSUVRBfal/7F0xFH&#10;W5Bt/1lW4IbsjXRAQ61aWzooBgJ0YOnpxIwNpbQuk3kUzjAq4WiZBNHCMeeTdHrcKW0+Utkia2RY&#10;AfEOnBzutbHBkHS6Yn0JWTDOHflcvNiAi+MOuIan9swG4bj8lQTJZrlZxl4czTdeHOS5d1usY29e&#10;hItZ/iFfr/Pw2foN47RhVUWFdTPpKoz/jLejwkdFnJSlJWeVhbMhabXbrrlCBwK6LtznSg4n52v+&#10;yzBcESCXVymFURzcRYlXzJcLLy7imZcsgqUXhMldMg/iJM6LlyndM0H/PSXUZziZRbNRS+egX+UW&#10;uO9tbiRtmYHJwVkLijhdIqlV4EZUjlpDGB/ti1LY8M+lALonop1erURHsZphO7jGOLXBVlZPIGAl&#10;QWCgUph6YNgVox4mSIb1zz1RFCP+SUAT2HEzGWoytpNBRNlIGETweDTXZhxL+06xXQPIY5sJeQuN&#10;UjMnYttRYxTH9oKp4HI5TjA7di7/3a3znF39BgAA//8DAFBLAwQUAAYACAAAACEA7Tpzk+EAAAAJ&#10;AQAADwAAAGRycy9kb3ducmV2LnhtbEyPQU+DQBCF7yb+h82YeLMLWGhFhsZavRhNtOrB2xSmQGR3&#10;kd2W9d+7nvQ4eV/e+6ZYedWLI4+2MxohnkUgWFem7nSD8PZ6f7EEYR3pmnqjGeGbLazK05OC8tpM&#10;+oWPW9eIUKJtTgitc0Mupa1aVmRnZmAdsr0ZFblwjo2sR5pCueplEkWZVNTpsNDSwLctV5/bg0K4&#10;Wz8/bJ6+vN9P67ib0yZ9v3z8QDw/8zfXIBx79wfDr35QhzI47cxB11b0CEm2CCRCOo+vQAQgXWQg&#10;dgjZMolBloX8/0H5AwAA//8DAFBLAQItABQABgAIAAAAIQC2gziS/gAAAOEBAAATAAAAAAAAAAAA&#10;AAAAAAAAAABbQ29udGVudF9UeXBlc10ueG1sUEsBAi0AFAAGAAgAAAAhADj9If/WAAAAlAEAAAsA&#10;AAAAAAAAAAAAAAAALwEAAF9yZWxzLy5yZWxzUEsBAi0AFAAGAAgAAAAhAN47kpiuAgAArwUAAA4A&#10;AAAAAAAAAAAAAAAALgIAAGRycy9lMm9Eb2MueG1sUEsBAi0AFAAGAAgAAAAhAO06c5PhAAAACQEA&#10;AA8AAAAAAAAAAAAAAAAACAUAAGRycy9kb3ducmV2LnhtbFBLBQYAAAAABAAEAPMAAAAWBgAAAAA=&#10;" filled="f" stroked="f">
                <v:textbox style="layout-flow:vertical" inset="0,0,0,0">
                  <w:txbxContent>
                    <w:p w:rsidR="006E7F1E" w:rsidRDefault="001D7D17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Page 7 of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D17">
        <w:rPr>
          <w:w w:val="105"/>
        </w:rPr>
        <w:t>ADDITIONAL DENTAL SLIDING FEE SCALE</w:t>
      </w:r>
    </w:p>
    <w:p w:rsidR="006E7F1E" w:rsidRDefault="001D7D17">
      <w:pPr>
        <w:pStyle w:val="Heading2"/>
        <w:spacing w:before="15"/>
        <w:ind w:right="1466"/>
        <w:jc w:val="center"/>
      </w:pPr>
      <w:r>
        <w:t>(Based on 2023 HHS Poverty Guidelines)</w:t>
      </w:r>
    </w:p>
    <w:p w:rsidR="006E7F1E" w:rsidRDefault="006E7F1E">
      <w:pPr>
        <w:pStyle w:val="BodyText"/>
        <w:spacing w:before="0"/>
        <w:rPr>
          <w:b/>
        </w:rPr>
      </w:pPr>
    </w:p>
    <w:p w:rsidR="006E7F1E" w:rsidRDefault="006E7F1E">
      <w:pPr>
        <w:pStyle w:val="BodyText"/>
        <w:spacing w:before="8"/>
        <w:rPr>
          <w:b/>
          <w:sz w:val="23"/>
        </w:rPr>
      </w:pPr>
    </w:p>
    <w:p w:rsidR="006E7F1E" w:rsidRDefault="001D7D17">
      <w:pPr>
        <w:spacing w:line="259" w:lineRule="auto"/>
        <w:ind w:left="148" w:right="812"/>
        <w:rPr>
          <w:b/>
          <w:sz w:val="16"/>
        </w:rPr>
      </w:pPr>
      <w:r>
        <w:rPr>
          <w:b/>
          <w:sz w:val="16"/>
        </w:rPr>
        <w:t>NOTE: ADDITIONAL DENTAL PATIENTS AT OR BELOW FPG PAY NOMINAL FEE PER SCHEDULE AND PATIENTS ABOVE 100% TO 200% OF FPG PAY GREATER OF COPAY OR % of CHARGES. PATIENTS ABOVE 200% OF FPG PAY 100% OF CHARGES &amp; RECEIVE NO SLIDING FEE DISCOUNT.</w:t>
      </w:r>
    </w:p>
    <w:p w:rsidR="006E7F1E" w:rsidRDefault="006E7F1E">
      <w:pPr>
        <w:pStyle w:val="BodyText"/>
        <w:spacing w:before="0"/>
        <w:rPr>
          <w:b/>
          <w:sz w:val="9"/>
        </w:rPr>
      </w:pPr>
    </w:p>
    <w:p w:rsidR="006E7F1E" w:rsidRDefault="001D7D17">
      <w:pPr>
        <w:spacing w:before="69"/>
        <w:ind w:left="847" w:right="2681"/>
        <w:jc w:val="center"/>
        <w:rPr>
          <w:b/>
          <w:sz w:val="16"/>
        </w:rPr>
      </w:pPr>
      <w:r>
        <w:rPr>
          <w:b/>
          <w:sz w:val="16"/>
        </w:rPr>
        <w:t>effective date: Ma</w:t>
      </w:r>
      <w:r>
        <w:rPr>
          <w:b/>
          <w:sz w:val="16"/>
        </w:rPr>
        <w:t>rch 1, 2023</w:t>
      </w:r>
    </w:p>
    <w:p w:rsidR="006E7F1E" w:rsidRDefault="006E7F1E">
      <w:pPr>
        <w:pStyle w:val="BodyText"/>
        <w:spacing w:before="0"/>
        <w:rPr>
          <w:b/>
          <w:sz w:val="20"/>
        </w:rPr>
      </w:pPr>
    </w:p>
    <w:p w:rsidR="006E7F1E" w:rsidRDefault="006E7F1E">
      <w:pPr>
        <w:pStyle w:val="BodyText"/>
        <w:spacing w:before="4"/>
        <w:rPr>
          <w:b/>
        </w:rPr>
      </w:pPr>
    </w:p>
    <w:p w:rsidR="006E7F1E" w:rsidRDefault="001D7D17">
      <w:pPr>
        <w:tabs>
          <w:tab w:val="left" w:pos="4377"/>
          <w:tab w:val="left" w:pos="6641"/>
          <w:tab w:val="left" w:pos="8871"/>
          <w:tab w:val="left" w:pos="10941"/>
        </w:tabs>
        <w:spacing w:before="69"/>
        <w:ind w:left="2112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  <w:t>B</w:t>
      </w:r>
      <w:r>
        <w:rPr>
          <w:b/>
          <w:sz w:val="16"/>
        </w:rPr>
        <w:tab/>
        <w:t>C</w:t>
      </w:r>
      <w:r>
        <w:rPr>
          <w:b/>
          <w:sz w:val="16"/>
        </w:rPr>
        <w:tab/>
        <w:t>D</w:t>
      </w:r>
      <w:r>
        <w:rPr>
          <w:b/>
          <w:sz w:val="16"/>
        </w:rPr>
        <w:tab/>
        <w:t>E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131"/>
        <w:gridCol w:w="1131"/>
        <w:gridCol w:w="1131"/>
        <w:gridCol w:w="1132"/>
        <w:gridCol w:w="1131"/>
        <w:gridCol w:w="1131"/>
        <w:gridCol w:w="1131"/>
        <w:gridCol w:w="1083"/>
        <w:gridCol w:w="1907"/>
      </w:tblGrid>
      <w:tr w:rsidR="006E7F1E">
        <w:trPr>
          <w:trHeight w:val="481"/>
        </w:trPr>
        <w:tc>
          <w:tcPr>
            <w:tcW w:w="905" w:type="dxa"/>
            <w:vMerge w:val="restart"/>
            <w:tcBorders>
              <w:top w:val="nil"/>
              <w:left w:val="nil"/>
            </w:tcBorders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345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Nominal Fee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50" w:right="17" w:hanging="401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15% of charges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7" w:right="0" w:hanging="596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20% of charges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26" w:right="11" w:hanging="420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25% of charges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391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100%</w:t>
            </w:r>
          </w:p>
        </w:tc>
      </w:tr>
      <w:tr w:rsidR="006E7F1E">
        <w:trPr>
          <w:trHeight w:val="196"/>
        </w:trPr>
        <w:tc>
          <w:tcPr>
            <w:tcW w:w="905" w:type="dxa"/>
            <w:vMerge/>
            <w:tcBorders>
              <w:top w:val="nil"/>
              <w:left w:val="nil"/>
            </w:tcBorders>
          </w:tcPr>
          <w:p w:rsidR="006E7F1E" w:rsidRDefault="006E7F1E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0" w:line="177" w:lineRule="exact"/>
              <w:ind w:left="690" w:right="0"/>
              <w:jc w:val="left"/>
              <w:rPr>
                <w:sz w:val="16"/>
              </w:rPr>
            </w:pPr>
            <w:r>
              <w:rPr>
                <w:sz w:val="16"/>
              </w:rPr>
              <w:t>100% Poverty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0" w:line="177" w:lineRule="exact"/>
              <w:ind w:left="404" w:right="0"/>
              <w:jc w:val="left"/>
              <w:rPr>
                <w:sz w:val="16"/>
              </w:rPr>
            </w:pPr>
            <w:r>
              <w:rPr>
                <w:sz w:val="16"/>
              </w:rPr>
              <w:t>100.01 - 138% Poverty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0" w:line="177" w:lineRule="exact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138.01 - 175% Poverty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0" w:line="177" w:lineRule="exact"/>
              <w:ind w:left="293" w:right="0"/>
              <w:jc w:val="left"/>
              <w:rPr>
                <w:sz w:val="16"/>
              </w:rPr>
            </w:pPr>
            <w:r>
              <w:rPr>
                <w:sz w:val="16"/>
              </w:rPr>
              <w:t>175.01 - 200% of Poverty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286" w:right="0"/>
              <w:jc w:val="left"/>
              <w:rPr>
                <w:sz w:val="16"/>
              </w:rPr>
            </w:pPr>
            <w:r>
              <w:rPr>
                <w:sz w:val="16"/>
              </w:rPr>
              <w:t>Above 200% Poverty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Family Size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51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9" w:right="35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left="455" w:right="4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8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46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6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left="428" w:right="436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765" w:right="74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$14,580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$14,581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$20,120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$20,121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$29,160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$29,161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$19,720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$19,721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$27,214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$27,215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$39,440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$39,441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$24,860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$24,861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$34,307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$34,308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$49,720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$49,721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$30,000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$30,001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$41,400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$41,401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$60,000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$60,001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$35,140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$35,141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$48,493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$48,494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$70,280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$70,281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$40,280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$40,281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$55,586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$55,587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$80,560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$80,561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$45,420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$45,421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$62,680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$62,681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$90,840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$90,841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sz w:val="16"/>
              </w:rPr>
              <w:t>$50,560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r>
              <w:rPr>
                <w:sz w:val="16"/>
              </w:rPr>
              <w:t>$50,561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spacing w:line="176" w:lineRule="exact"/>
              <w:ind w:right="17"/>
              <w:rPr>
                <w:sz w:val="16"/>
              </w:rPr>
            </w:pPr>
            <w:r>
              <w:rPr>
                <w:sz w:val="16"/>
              </w:rPr>
              <w:t>$69,773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$69,774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$88,480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$88,481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spacing w:line="176" w:lineRule="exact"/>
              <w:ind w:right="19"/>
              <w:rPr>
                <w:sz w:val="16"/>
              </w:rPr>
            </w:pPr>
            <w:r>
              <w:rPr>
                <w:sz w:val="16"/>
              </w:rPr>
              <w:t>$101,120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sz w:val="16"/>
              </w:rPr>
              <w:t>$101,121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$55,700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$55,701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$76,866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$76,867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$97,475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$97,476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$111,400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$111,401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$60,840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$60,841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$83,959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$83,960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$121,680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$121,681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$65,980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$65,981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$91,052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$91,053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$131,960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$131,961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$71,120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$71,121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$98,146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$98,147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$142,240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$142,241</w:t>
            </w:r>
          </w:p>
        </w:tc>
      </w:tr>
    </w:tbl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pStyle w:val="BodyText"/>
        <w:spacing w:before="69"/>
        <w:ind w:left="148"/>
      </w:pPr>
      <w:r>
        <w:t>Source Document: Issued January 2023</w:t>
      </w:r>
    </w:p>
    <w:p w:rsidR="006E7F1E" w:rsidRDefault="001D7D17">
      <w:pPr>
        <w:pStyle w:val="BodyText"/>
        <w:spacing w:line="259" w:lineRule="auto"/>
        <w:ind w:left="148" w:right="3004"/>
      </w:pPr>
      <w:r>
        <w:t>Poverty Guidelines | ASPE (hhs.gov) NOTE: For families/households with more than 12 persons, add $5,140 for each additional person. Department of Heath and Human Services: Annual Update of the HHS Poverty Guidelines</w:t>
      </w:r>
    </w:p>
    <w:p w:rsidR="006E7F1E" w:rsidRDefault="006E7F1E">
      <w:pPr>
        <w:pStyle w:val="BodyText"/>
        <w:spacing w:before="4"/>
        <w:rPr>
          <w:sz w:val="17"/>
        </w:rPr>
      </w:pPr>
    </w:p>
    <w:p w:rsidR="006E7F1E" w:rsidRDefault="001D7D17">
      <w:pPr>
        <w:pStyle w:val="BodyText"/>
        <w:spacing w:before="0"/>
        <w:ind w:left="148"/>
      </w:pPr>
      <w:r>
        <w:t>Note:</w:t>
      </w:r>
    </w:p>
    <w:p w:rsidR="006E7F1E" w:rsidRDefault="001D7D17">
      <w:pPr>
        <w:pStyle w:val="ListParagraph"/>
        <w:numPr>
          <w:ilvl w:val="0"/>
          <w:numId w:val="7"/>
        </w:numPr>
        <w:tabs>
          <w:tab w:val="left" w:pos="344"/>
        </w:tabs>
        <w:spacing w:before="19"/>
        <w:ind w:hanging="196"/>
        <w:rPr>
          <w:sz w:val="16"/>
        </w:rPr>
      </w:pPr>
      <w:r>
        <w:rPr>
          <w:sz w:val="16"/>
        </w:rPr>
        <w:t>Delta Health Center, Inc. has a n</w:t>
      </w:r>
      <w:r>
        <w:rPr>
          <w:sz w:val="16"/>
        </w:rPr>
        <w:t>ominal fee for patients in Category A who have qualified for the sliding fee</w:t>
      </w:r>
      <w:r>
        <w:rPr>
          <w:spacing w:val="-23"/>
          <w:sz w:val="16"/>
        </w:rPr>
        <w:t xml:space="preserve"> </w:t>
      </w:r>
      <w:r>
        <w:rPr>
          <w:sz w:val="16"/>
        </w:rPr>
        <w:t>discount.</w:t>
      </w:r>
    </w:p>
    <w:p w:rsidR="006E7F1E" w:rsidRDefault="001D7D17">
      <w:pPr>
        <w:pStyle w:val="ListParagraph"/>
        <w:numPr>
          <w:ilvl w:val="0"/>
          <w:numId w:val="7"/>
        </w:numPr>
        <w:tabs>
          <w:tab w:val="left" w:pos="308"/>
        </w:tabs>
        <w:ind w:left="307" w:hanging="160"/>
        <w:rPr>
          <w:sz w:val="16"/>
        </w:rPr>
      </w:pPr>
      <w:r>
        <w:rPr>
          <w:sz w:val="16"/>
        </w:rPr>
        <w:t>Nominal charges are not “minimum fees,” “minimum charges,” or “co-pays.” Health Center Program Compliance Manual, August 20, 2018</w:t>
      </w:r>
      <w:r>
        <w:rPr>
          <w:spacing w:val="-17"/>
          <w:sz w:val="16"/>
        </w:rPr>
        <w:t xml:space="preserve"> </w:t>
      </w:r>
      <w:r>
        <w:rPr>
          <w:sz w:val="16"/>
        </w:rPr>
        <w:t>edition</w:t>
      </w:r>
    </w:p>
    <w:p w:rsidR="006E7F1E" w:rsidRDefault="001D7D17">
      <w:pPr>
        <w:pStyle w:val="ListParagraph"/>
        <w:numPr>
          <w:ilvl w:val="0"/>
          <w:numId w:val="7"/>
        </w:numPr>
        <w:tabs>
          <w:tab w:val="left" w:pos="308"/>
        </w:tabs>
        <w:spacing w:before="13"/>
        <w:ind w:left="307" w:hanging="160"/>
        <w:rPr>
          <w:sz w:val="16"/>
        </w:rPr>
      </w:pPr>
      <w:r>
        <w:rPr>
          <w:sz w:val="16"/>
        </w:rPr>
        <w:t>For example, based on the sliding fee category, the patient will pay as</w:t>
      </w:r>
      <w:r>
        <w:rPr>
          <w:spacing w:val="-15"/>
          <w:sz w:val="16"/>
        </w:rPr>
        <w:t xml:space="preserve"> </w:t>
      </w:r>
      <w:r>
        <w:rPr>
          <w:sz w:val="16"/>
        </w:rPr>
        <w:t>follows:</w:t>
      </w:r>
    </w:p>
    <w:p w:rsidR="006E7F1E" w:rsidRDefault="006E7F1E">
      <w:pPr>
        <w:pStyle w:val="BodyText"/>
        <w:spacing w:before="7"/>
        <w:rPr>
          <w:sz w:val="18"/>
        </w:rPr>
      </w:pPr>
    </w:p>
    <w:p w:rsidR="006E7F1E" w:rsidRDefault="001D7D17">
      <w:pPr>
        <w:pStyle w:val="ListParagraph"/>
        <w:numPr>
          <w:ilvl w:val="0"/>
          <w:numId w:val="6"/>
        </w:numPr>
        <w:tabs>
          <w:tab w:val="left" w:pos="310"/>
        </w:tabs>
        <w:spacing w:before="1"/>
        <w:rPr>
          <w:sz w:val="16"/>
        </w:rPr>
      </w:pPr>
      <w:r>
        <w:rPr>
          <w:sz w:val="16"/>
        </w:rPr>
        <w:t>Patient pays $40.00 NOMINAL FEE + Acquisition Cost of Lab Supplies (only one time per</w:t>
      </w:r>
      <w:r>
        <w:rPr>
          <w:spacing w:val="-20"/>
          <w:sz w:val="16"/>
        </w:rPr>
        <w:t xml:space="preserve"> </w:t>
      </w:r>
      <w:r>
        <w:rPr>
          <w:sz w:val="16"/>
        </w:rPr>
        <w:t>visit)</w:t>
      </w:r>
    </w:p>
    <w:p w:rsidR="006E7F1E" w:rsidRDefault="001D7D17">
      <w:pPr>
        <w:pStyle w:val="ListParagraph"/>
        <w:numPr>
          <w:ilvl w:val="0"/>
          <w:numId w:val="6"/>
        </w:numPr>
        <w:tabs>
          <w:tab w:val="left" w:pos="318"/>
        </w:tabs>
        <w:spacing w:before="15"/>
        <w:ind w:left="317" w:hanging="170"/>
        <w:rPr>
          <w:sz w:val="16"/>
        </w:rPr>
      </w:pPr>
      <w:r>
        <w:rPr>
          <w:sz w:val="16"/>
        </w:rPr>
        <w:t>Patient pays greater of COPAY $41.00 or Acquisition Cost of Lab Supplies or 15% of charges</w:t>
      </w:r>
    </w:p>
    <w:p w:rsidR="006E7F1E" w:rsidRDefault="001D7D17">
      <w:pPr>
        <w:pStyle w:val="ListParagraph"/>
        <w:numPr>
          <w:ilvl w:val="0"/>
          <w:numId w:val="6"/>
        </w:numPr>
        <w:tabs>
          <w:tab w:val="left" w:pos="301"/>
        </w:tabs>
        <w:ind w:left="300" w:hanging="153"/>
        <w:rPr>
          <w:sz w:val="16"/>
        </w:rPr>
      </w:pPr>
      <w:r>
        <w:rPr>
          <w:sz w:val="16"/>
        </w:rPr>
        <w:t>Patient pays greater of COPAY $42.00 or Acquisition Cost of Lab Supplies or 20% of charges</w:t>
      </w:r>
    </w:p>
    <w:p w:rsidR="006E7F1E" w:rsidRDefault="001D7D17">
      <w:pPr>
        <w:pStyle w:val="ListParagraph"/>
        <w:numPr>
          <w:ilvl w:val="0"/>
          <w:numId w:val="6"/>
        </w:numPr>
        <w:tabs>
          <w:tab w:val="left" w:pos="318"/>
        </w:tabs>
        <w:ind w:left="317" w:hanging="170"/>
        <w:rPr>
          <w:sz w:val="16"/>
        </w:rPr>
      </w:pPr>
      <w:r>
        <w:rPr>
          <w:sz w:val="16"/>
        </w:rPr>
        <w:t>Patient pays greater of COPAY $43.00 or Acquisition Cost of Lab Supplies o</w:t>
      </w:r>
      <w:r>
        <w:rPr>
          <w:sz w:val="16"/>
        </w:rPr>
        <w:t>r 25% of charges</w:t>
      </w:r>
    </w:p>
    <w:p w:rsidR="006E7F1E" w:rsidRDefault="001D7D17">
      <w:pPr>
        <w:pStyle w:val="ListParagraph"/>
        <w:numPr>
          <w:ilvl w:val="0"/>
          <w:numId w:val="6"/>
        </w:numPr>
        <w:tabs>
          <w:tab w:val="left" w:pos="313"/>
        </w:tabs>
        <w:ind w:left="312" w:hanging="165"/>
        <w:rPr>
          <w:sz w:val="16"/>
        </w:rPr>
      </w:pPr>
      <w:r>
        <w:rPr>
          <w:sz w:val="16"/>
        </w:rPr>
        <w:t>Patient pays Acquisition Cost of Lab Supplies + 100% of</w:t>
      </w:r>
      <w:r>
        <w:rPr>
          <w:spacing w:val="-14"/>
          <w:sz w:val="16"/>
        </w:rPr>
        <w:t xml:space="preserve"> </w:t>
      </w:r>
      <w:r>
        <w:rPr>
          <w:sz w:val="16"/>
        </w:rPr>
        <w:t>charges</w:t>
      </w:r>
    </w:p>
    <w:p w:rsidR="006E7F1E" w:rsidRDefault="006E7F1E">
      <w:pPr>
        <w:pStyle w:val="BodyText"/>
        <w:spacing w:before="8"/>
        <w:rPr>
          <w:sz w:val="18"/>
        </w:rPr>
      </w:pPr>
    </w:p>
    <w:p w:rsidR="006E7F1E" w:rsidRDefault="001D7D17">
      <w:pPr>
        <w:pStyle w:val="ListParagraph"/>
        <w:numPr>
          <w:ilvl w:val="0"/>
          <w:numId w:val="7"/>
        </w:numPr>
        <w:tabs>
          <w:tab w:val="left" w:pos="308"/>
        </w:tabs>
        <w:spacing w:before="0"/>
        <w:ind w:left="307" w:hanging="160"/>
        <w:rPr>
          <w:sz w:val="16"/>
        </w:rPr>
      </w:pPr>
      <w:r>
        <w:rPr>
          <w:sz w:val="16"/>
        </w:rPr>
        <w:t>WE WILL INFORM PATIENTS OF SUCH CHARGES (“OUT-OF-POCKET COSTS”) FOR ACQUISITION COST PRIOR TO THE TIME OF</w:t>
      </w:r>
      <w:r>
        <w:rPr>
          <w:spacing w:val="-6"/>
          <w:sz w:val="16"/>
        </w:rPr>
        <w:t xml:space="preserve"> </w:t>
      </w:r>
      <w:r>
        <w:rPr>
          <w:sz w:val="16"/>
        </w:rPr>
        <w:t>SERVICE.</w:t>
      </w:r>
    </w:p>
    <w:p w:rsidR="006E7F1E" w:rsidRDefault="006E7F1E">
      <w:pPr>
        <w:rPr>
          <w:sz w:val="16"/>
        </w:rPr>
        <w:sectPr w:rsidR="006E7F1E">
          <w:pgSz w:w="15840" w:h="12240" w:orient="landscape"/>
          <w:pgMar w:top="1340" w:right="2260" w:bottom="620" w:left="900" w:header="1138" w:footer="432" w:gutter="0"/>
          <w:cols w:space="720"/>
        </w:sectPr>
      </w:pPr>
    </w:p>
    <w:p w:rsidR="006E7F1E" w:rsidRDefault="00A30720">
      <w:pPr>
        <w:pStyle w:val="Heading1"/>
        <w:ind w:right="14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3441065</wp:posOffset>
                </wp:positionV>
                <wp:extent cx="196215" cy="89027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Page 8 of 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3.35pt;margin-top:270.95pt;width:15.45pt;height:70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0WrwIAAK8FAAAOAAAAZHJzL2Uyb0RvYy54bWysVNuOmzAQfa/Uf7D8znIpIQEtqXZDqCpt&#10;L9JuP8AxJlgFm9pOYFX13zs2IdnLS9WWB2uwZ87czsz1+7Fr0ZEpzaXIcXgVYMQElRUX+xx/eyi9&#10;FUbaEFGRVgqW40em8fv12zfXQ5+xSDayrZhCACJ0NvQ5bozpM9/XtGEd0VeyZwIea6k6YuBX7f1K&#10;kQHQu9aPgiDxB6mqXknKtIbbYnrEa4df14yaL3WtmUFtjiE2407lzp09/fU1yfaK9A2npzDIX0TR&#10;ES7A6RmqIIagg+KvoDpOldSyNldUdr6sa06ZywGyCYMX2dw3pGcuFyiO7s9l0v8Pln4+flWIVzle&#10;YiRIBy16YKNBt3JEsa3O0OsMlO57UDMjXEOXXaa6v5P0u0ZCbhoi9uxGKTk0jFQQXWgt/SemE462&#10;ILvhk6zADTkY6YDGWnW2dFAMBOjQpcdzZ2wo1LpMkyhcYEThaZUG0dJ1zifZbNwrbT4w2SEr5FhB&#10;4x04Od5pY4Mh2axifQlZ8rZ1zW/FswtQnG7ANZjaNxuE6+XPNEi3q+0q9uIo2XpxUBTeTbmJvaQM&#10;l4viXbHZFOEv6zeMs4ZXFRPWzcyrMP6zvp0YPjHizCwtW15ZOBuSVvvdplXoSIDXpftcyeHlouY/&#10;D8MVAXJ5kVIYxcFtlHplslp6cRkvvHQZrLwgTG/TJIjTuCifp3THBfv3lNCQ43QRLSYuXYJ+kVvg&#10;vte5kazjBjZHyztgxFmJZJaBW1G51hrC20l+Ugob/qUU0O650Y6vlqITWc24G91gJPMY7GT1CARW&#10;EggGLIWtB4I9MRpgg+RY/zgQxTBqPwoYArtuZkHNwm4WiKCNhEUExpO4MdNaOvSK7xtAnsZMyBsY&#10;lJo7EtuJmqI4jRdsBZfLaYPZtfP032ld9uz6NwAAAP//AwBQSwMEFAAGAAgAAAAhAO06c5PhAAAA&#10;CQEAAA8AAABkcnMvZG93bnJldi54bWxMj0FPg0AQhe8m/ofNmHizC1hoRYbGWr0YTbTqwdsUpkBk&#10;d5HdlvXfu570OHlf3vumWHnViyOPtjMaIZ5FIFhXpu50g/D2en+xBGEd6Zp6oxnhmy2sytOTgvLa&#10;TPqFj1vXiFCibU4IrXNDLqWtWlZkZ2ZgHbK9GRW5cI6NrEeaQrnqZRJFmVTU6bDQ0sC3LVef24NC&#10;uFs/P2yevrzfT+u4m9Mmfb98/EA8P/M31yAce/cHw69+UIcyOO3MQddW9AhJtggkQjqPr0AEIF1k&#10;IHYI2TKJQZaF/P9B+QMAAP//AwBQSwECLQAUAAYACAAAACEAtoM4kv4AAADhAQAAEwAAAAAAAAAA&#10;AAAAAAAAAAAAW0NvbnRlbnRfVHlwZXNdLnhtbFBLAQItABQABgAIAAAAIQA4/SH/1gAAAJQBAAAL&#10;AAAAAAAAAAAAAAAAAC8BAABfcmVscy8ucmVsc1BLAQItABQABgAIAAAAIQCpoW0WrwIAAK8FAAAO&#10;AAAAAAAAAAAAAAAAAC4CAABkcnMvZTJvRG9jLnhtbFBLAQItABQABgAIAAAAIQDtOnOT4QAAAAkB&#10;AAAPAAAAAAAAAAAAAAAAAAkFAABkcnMvZG93bnJldi54bWxQSwUGAAAAAAQABADzAAAAFwYAAAAA&#10;" filled="f" stroked="f">
                <v:textbox style="layout-flow:vertical" inset="0,0,0,0">
                  <w:txbxContent>
                    <w:p w:rsidR="006E7F1E" w:rsidRDefault="001D7D17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Page 8 of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D17">
        <w:rPr>
          <w:w w:val="105"/>
        </w:rPr>
        <w:t>PROCEDURES IN CLINIC SLIDING FEE SCALE</w:t>
      </w:r>
    </w:p>
    <w:p w:rsidR="006E7F1E" w:rsidRDefault="001D7D17">
      <w:pPr>
        <w:pStyle w:val="Heading2"/>
        <w:spacing w:before="15"/>
        <w:ind w:right="1466"/>
        <w:jc w:val="center"/>
      </w:pPr>
      <w:r>
        <w:t>(Based on 2023 HHS Poverty Guidelines)</w:t>
      </w:r>
    </w:p>
    <w:p w:rsidR="006E7F1E" w:rsidRDefault="006E7F1E">
      <w:pPr>
        <w:pStyle w:val="BodyText"/>
        <w:spacing w:before="4"/>
        <w:rPr>
          <w:b/>
          <w:sz w:val="21"/>
        </w:rPr>
      </w:pPr>
    </w:p>
    <w:p w:rsidR="006E7F1E" w:rsidRDefault="001D7D17">
      <w:pPr>
        <w:spacing w:before="1" w:line="259" w:lineRule="auto"/>
        <w:ind w:left="148" w:right="812"/>
        <w:rPr>
          <w:b/>
          <w:sz w:val="16"/>
        </w:rPr>
      </w:pPr>
      <w:r>
        <w:rPr>
          <w:b/>
          <w:sz w:val="16"/>
        </w:rPr>
        <w:t xml:space="preserve">NOTE: PROCEDURE PATIENTS AT OR BELOW 100% FPG PAY NOMINAL FEE PER SCHEDULE PER VISIT AND PATIENTS ABOVE 100% TO 200% OF FPG PAY GREATER OF COPAY OR % of CHARGES. PATIENTS ABOVE </w:t>
      </w:r>
      <w:r>
        <w:rPr>
          <w:b/>
          <w:sz w:val="16"/>
        </w:rPr>
        <w:t>200% OF FPG PAY 100% OF CHARGES &amp; RECEIVE NO SLIDING FEE DISCOUNT.</w:t>
      </w:r>
    </w:p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spacing w:before="68"/>
        <w:ind w:left="847" w:right="2681"/>
        <w:jc w:val="center"/>
        <w:rPr>
          <w:b/>
          <w:sz w:val="16"/>
        </w:rPr>
      </w:pPr>
      <w:r>
        <w:rPr>
          <w:b/>
          <w:sz w:val="16"/>
        </w:rPr>
        <w:t>effective date: March 1, 2023</w:t>
      </w:r>
    </w:p>
    <w:p w:rsidR="006E7F1E" w:rsidRDefault="006E7F1E">
      <w:pPr>
        <w:pStyle w:val="BodyText"/>
        <w:spacing w:before="0"/>
        <w:rPr>
          <w:b/>
          <w:sz w:val="13"/>
        </w:rPr>
      </w:pPr>
    </w:p>
    <w:p w:rsidR="006E7F1E" w:rsidRDefault="001D7D17">
      <w:pPr>
        <w:tabs>
          <w:tab w:val="left" w:pos="4377"/>
          <w:tab w:val="left" w:pos="6641"/>
          <w:tab w:val="left" w:pos="8871"/>
          <w:tab w:val="left" w:pos="10941"/>
        </w:tabs>
        <w:spacing w:before="69"/>
        <w:ind w:left="2112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  <w:t>B</w:t>
      </w:r>
      <w:r>
        <w:rPr>
          <w:b/>
          <w:sz w:val="16"/>
        </w:rPr>
        <w:tab/>
        <w:t>C</w:t>
      </w:r>
      <w:r>
        <w:rPr>
          <w:b/>
          <w:sz w:val="16"/>
        </w:rPr>
        <w:tab/>
        <w:t>D</w:t>
      </w:r>
      <w:r>
        <w:rPr>
          <w:b/>
          <w:sz w:val="16"/>
        </w:rPr>
        <w:tab/>
        <w:t>E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131"/>
        <w:gridCol w:w="1131"/>
        <w:gridCol w:w="1131"/>
        <w:gridCol w:w="1132"/>
        <w:gridCol w:w="1131"/>
        <w:gridCol w:w="1131"/>
        <w:gridCol w:w="1131"/>
        <w:gridCol w:w="1083"/>
        <w:gridCol w:w="1907"/>
      </w:tblGrid>
      <w:tr w:rsidR="006E7F1E">
        <w:trPr>
          <w:trHeight w:val="481"/>
        </w:trPr>
        <w:tc>
          <w:tcPr>
            <w:tcW w:w="905" w:type="dxa"/>
            <w:vMerge w:val="restart"/>
            <w:tcBorders>
              <w:top w:val="nil"/>
              <w:left w:val="nil"/>
            </w:tcBorders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345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Nominal Fee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50" w:right="17" w:hanging="401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15% of charges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7" w:right="0" w:hanging="596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20% of charges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26" w:right="11" w:hanging="420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25% of charges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391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100%</w:t>
            </w:r>
          </w:p>
        </w:tc>
      </w:tr>
      <w:tr w:rsidR="006E7F1E">
        <w:trPr>
          <w:trHeight w:val="482"/>
        </w:trPr>
        <w:tc>
          <w:tcPr>
            <w:tcW w:w="905" w:type="dxa"/>
            <w:vMerge/>
            <w:tcBorders>
              <w:top w:val="nil"/>
              <w:left w:val="nil"/>
            </w:tcBorders>
          </w:tcPr>
          <w:p w:rsidR="006E7F1E" w:rsidRDefault="006E7F1E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690" w:right="0"/>
              <w:jc w:val="left"/>
              <w:rPr>
                <w:sz w:val="16"/>
              </w:rPr>
            </w:pPr>
            <w:r>
              <w:rPr>
                <w:sz w:val="16"/>
              </w:rPr>
              <w:t>100% Poverty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4" w:right="0"/>
              <w:jc w:val="left"/>
              <w:rPr>
                <w:sz w:val="16"/>
              </w:rPr>
            </w:pPr>
            <w:r>
              <w:rPr>
                <w:sz w:val="16"/>
              </w:rPr>
              <w:t>100.01 - 138% Poverty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138.01 - 175% Poverty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293" w:right="0"/>
              <w:jc w:val="left"/>
              <w:rPr>
                <w:sz w:val="16"/>
              </w:rPr>
            </w:pPr>
            <w:r>
              <w:rPr>
                <w:sz w:val="16"/>
              </w:rPr>
              <w:t>175.01 - 200% of Poverty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286" w:right="0"/>
              <w:jc w:val="left"/>
              <w:rPr>
                <w:sz w:val="16"/>
              </w:rPr>
            </w:pPr>
            <w:r>
              <w:rPr>
                <w:sz w:val="16"/>
              </w:rPr>
              <w:t>Above 200% Poverty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Family Size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51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9" w:right="35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left="455" w:right="4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8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46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6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left="428" w:right="436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765" w:right="74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$14,580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$14,581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$20,120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$20,121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$29,160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$29,161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$19,720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$19,721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$27,214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$27,215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$39,440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$39,441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$24,860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$24,861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$34,307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$34,308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$49,720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$49,721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$30,000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$30,001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$41,400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$41,401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$60,000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$60,001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$35,140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$35,141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$48,493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$48,494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$70,280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$70,281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$40,280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$40,281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$55,586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$55,587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$80,560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$80,561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$45,420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$45,421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$62,680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$62,681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$90,840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$90,841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$50,560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$50,561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$69,773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$69,774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$101,120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$101,121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sz w:val="16"/>
              </w:rPr>
              <w:t>$55,700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r>
              <w:rPr>
                <w:sz w:val="16"/>
              </w:rPr>
              <w:t>$55,701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spacing w:line="176" w:lineRule="exact"/>
              <w:ind w:right="17"/>
              <w:rPr>
                <w:sz w:val="16"/>
              </w:rPr>
            </w:pPr>
            <w:r>
              <w:rPr>
                <w:sz w:val="16"/>
              </w:rPr>
              <w:t>$76,866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$76,867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spacing w:line="176" w:lineRule="exact"/>
              <w:ind w:right="19"/>
              <w:rPr>
                <w:sz w:val="16"/>
              </w:rPr>
            </w:pPr>
            <w:r>
              <w:rPr>
                <w:sz w:val="16"/>
              </w:rPr>
              <w:t>$111,400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sz w:val="16"/>
              </w:rPr>
              <w:t>$111,401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$60,840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$60,841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$83,959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$83,960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$121,680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$121,681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$65,980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$65,981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$91,052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$91,053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$131,960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$131,961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$71,120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$71,121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$98,146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$98,147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$142,240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$142,241</w:t>
            </w:r>
          </w:p>
        </w:tc>
      </w:tr>
    </w:tbl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pStyle w:val="BodyText"/>
        <w:spacing w:before="69"/>
        <w:ind w:left="148"/>
      </w:pPr>
      <w:r>
        <w:t>Source Document: Issued January 2023</w:t>
      </w:r>
    </w:p>
    <w:p w:rsidR="006E7F1E" w:rsidRDefault="001D7D17">
      <w:pPr>
        <w:pStyle w:val="BodyText"/>
        <w:spacing w:line="259" w:lineRule="auto"/>
        <w:ind w:left="148" w:right="3004"/>
      </w:pPr>
      <w:r>
        <w:t>Poverty Guidelines | ASPE (hhs.gov) NOTE: For families/households with more than 12 persons, add $5,140 for each additional person. Department of Heath and Human Services: Annual Update of the HHS Poverty Guidelines</w:t>
      </w:r>
    </w:p>
    <w:p w:rsidR="006E7F1E" w:rsidRDefault="006E7F1E">
      <w:pPr>
        <w:pStyle w:val="BodyText"/>
        <w:spacing w:before="4"/>
        <w:rPr>
          <w:sz w:val="17"/>
        </w:rPr>
      </w:pPr>
    </w:p>
    <w:p w:rsidR="006E7F1E" w:rsidRDefault="001D7D17">
      <w:pPr>
        <w:pStyle w:val="BodyText"/>
        <w:spacing w:before="0"/>
        <w:ind w:left="148"/>
      </w:pPr>
      <w:r>
        <w:t>Note:</w:t>
      </w:r>
    </w:p>
    <w:p w:rsidR="006E7F1E" w:rsidRDefault="001D7D17">
      <w:pPr>
        <w:pStyle w:val="ListParagraph"/>
        <w:numPr>
          <w:ilvl w:val="0"/>
          <w:numId w:val="5"/>
        </w:numPr>
        <w:tabs>
          <w:tab w:val="left" w:pos="344"/>
        </w:tabs>
        <w:spacing w:before="19"/>
        <w:ind w:hanging="196"/>
        <w:rPr>
          <w:sz w:val="16"/>
        </w:rPr>
      </w:pPr>
      <w:r>
        <w:rPr>
          <w:sz w:val="16"/>
        </w:rPr>
        <w:t>Delta Health Center, Inc. has a n</w:t>
      </w:r>
      <w:r>
        <w:rPr>
          <w:sz w:val="16"/>
        </w:rPr>
        <w:t>ominal fee for patients in Category A who have qualified for the sliding fee</w:t>
      </w:r>
      <w:r>
        <w:rPr>
          <w:spacing w:val="-23"/>
          <w:sz w:val="16"/>
        </w:rPr>
        <w:t xml:space="preserve"> </w:t>
      </w:r>
      <w:r>
        <w:rPr>
          <w:sz w:val="16"/>
        </w:rPr>
        <w:t>discount.</w:t>
      </w:r>
    </w:p>
    <w:p w:rsidR="006E7F1E" w:rsidRDefault="001D7D17">
      <w:pPr>
        <w:pStyle w:val="ListParagraph"/>
        <w:numPr>
          <w:ilvl w:val="0"/>
          <w:numId w:val="5"/>
        </w:numPr>
        <w:tabs>
          <w:tab w:val="left" w:pos="308"/>
        </w:tabs>
        <w:ind w:left="307" w:hanging="160"/>
        <w:rPr>
          <w:sz w:val="16"/>
        </w:rPr>
      </w:pPr>
      <w:r>
        <w:rPr>
          <w:sz w:val="16"/>
        </w:rPr>
        <w:t>Nominal charges are not “minimum fees,” “minimum charges,” or “co-pays.” Health Center Program Compliance Manual, August 20, 2018</w:t>
      </w:r>
      <w:r>
        <w:rPr>
          <w:spacing w:val="-17"/>
          <w:sz w:val="16"/>
        </w:rPr>
        <w:t xml:space="preserve"> </w:t>
      </w:r>
      <w:r>
        <w:rPr>
          <w:sz w:val="16"/>
        </w:rPr>
        <w:t>edition</w:t>
      </w:r>
    </w:p>
    <w:p w:rsidR="006E7F1E" w:rsidRDefault="001D7D17">
      <w:pPr>
        <w:pStyle w:val="ListParagraph"/>
        <w:numPr>
          <w:ilvl w:val="0"/>
          <w:numId w:val="5"/>
        </w:numPr>
        <w:tabs>
          <w:tab w:val="left" w:pos="308"/>
        </w:tabs>
        <w:spacing w:before="13"/>
        <w:ind w:left="307" w:hanging="160"/>
        <w:rPr>
          <w:sz w:val="16"/>
        </w:rPr>
      </w:pPr>
      <w:r>
        <w:rPr>
          <w:sz w:val="16"/>
        </w:rPr>
        <w:t>For example, based on the sliding fee category, the patient will pay as</w:t>
      </w:r>
      <w:r>
        <w:rPr>
          <w:spacing w:val="-15"/>
          <w:sz w:val="16"/>
        </w:rPr>
        <w:t xml:space="preserve"> </w:t>
      </w:r>
      <w:r>
        <w:rPr>
          <w:sz w:val="16"/>
        </w:rPr>
        <w:t>follows:</w:t>
      </w:r>
    </w:p>
    <w:p w:rsidR="006E7F1E" w:rsidRDefault="006E7F1E">
      <w:pPr>
        <w:pStyle w:val="BodyText"/>
        <w:spacing w:before="7"/>
        <w:rPr>
          <w:sz w:val="18"/>
        </w:rPr>
      </w:pPr>
    </w:p>
    <w:p w:rsidR="006E7F1E" w:rsidRDefault="001D7D17">
      <w:pPr>
        <w:pStyle w:val="ListParagraph"/>
        <w:numPr>
          <w:ilvl w:val="0"/>
          <w:numId w:val="4"/>
        </w:numPr>
        <w:tabs>
          <w:tab w:val="left" w:pos="310"/>
        </w:tabs>
        <w:spacing w:before="1"/>
        <w:rPr>
          <w:sz w:val="16"/>
        </w:rPr>
      </w:pPr>
      <w:r>
        <w:rPr>
          <w:sz w:val="16"/>
        </w:rPr>
        <w:t>Patient pays $50.00 NOMINAL FEE (only one time per</w:t>
      </w:r>
      <w:r>
        <w:rPr>
          <w:spacing w:val="-10"/>
          <w:sz w:val="16"/>
        </w:rPr>
        <w:t xml:space="preserve"> </w:t>
      </w:r>
      <w:r>
        <w:rPr>
          <w:sz w:val="16"/>
        </w:rPr>
        <w:t>visit)</w:t>
      </w:r>
    </w:p>
    <w:p w:rsidR="006E7F1E" w:rsidRDefault="001D7D17">
      <w:pPr>
        <w:pStyle w:val="ListParagraph"/>
        <w:numPr>
          <w:ilvl w:val="0"/>
          <w:numId w:val="4"/>
        </w:numPr>
        <w:tabs>
          <w:tab w:val="left" w:pos="318"/>
        </w:tabs>
        <w:spacing w:before="15"/>
        <w:ind w:left="317" w:hanging="170"/>
        <w:rPr>
          <w:sz w:val="16"/>
        </w:rPr>
      </w:pPr>
      <w:r>
        <w:rPr>
          <w:sz w:val="16"/>
        </w:rPr>
        <w:t>Patient pays greater of COPAY $51.00 or 15%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4"/>
        </w:numPr>
        <w:tabs>
          <w:tab w:val="left" w:pos="301"/>
        </w:tabs>
        <w:ind w:left="300" w:hanging="153"/>
        <w:rPr>
          <w:sz w:val="16"/>
        </w:rPr>
      </w:pPr>
      <w:r>
        <w:rPr>
          <w:sz w:val="16"/>
        </w:rPr>
        <w:t>Patient pays greater of COPAY $52.00 or 20%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4"/>
        </w:numPr>
        <w:tabs>
          <w:tab w:val="left" w:pos="318"/>
        </w:tabs>
        <w:ind w:left="317" w:hanging="170"/>
        <w:rPr>
          <w:sz w:val="16"/>
        </w:rPr>
      </w:pPr>
      <w:r>
        <w:rPr>
          <w:sz w:val="16"/>
        </w:rPr>
        <w:t>Patien</w:t>
      </w:r>
      <w:r>
        <w:rPr>
          <w:sz w:val="16"/>
        </w:rPr>
        <w:t>t pays greater of COPAY $53.00 or 25%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4"/>
        </w:numPr>
        <w:tabs>
          <w:tab w:val="left" w:pos="313"/>
        </w:tabs>
        <w:ind w:left="312" w:hanging="165"/>
        <w:rPr>
          <w:sz w:val="16"/>
        </w:rPr>
      </w:pPr>
      <w:r>
        <w:rPr>
          <w:sz w:val="16"/>
        </w:rPr>
        <w:t>Patient pays 100% of</w:t>
      </w:r>
      <w:r>
        <w:rPr>
          <w:spacing w:val="-5"/>
          <w:sz w:val="16"/>
        </w:rPr>
        <w:t xml:space="preserve"> </w:t>
      </w:r>
      <w:r>
        <w:rPr>
          <w:sz w:val="16"/>
        </w:rPr>
        <w:t>charges</w:t>
      </w:r>
    </w:p>
    <w:p w:rsidR="006E7F1E" w:rsidRDefault="006E7F1E">
      <w:pPr>
        <w:rPr>
          <w:sz w:val="16"/>
        </w:rPr>
        <w:sectPr w:rsidR="006E7F1E">
          <w:pgSz w:w="15840" w:h="12240" w:orient="landscape"/>
          <w:pgMar w:top="1340" w:right="2260" w:bottom="620" w:left="900" w:header="1138" w:footer="432" w:gutter="0"/>
          <w:cols w:space="720"/>
        </w:sectPr>
      </w:pPr>
    </w:p>
    <w:p w:rsidR="006E7F1E" w:rsidRDefault="00A30720">
      <w:pPr>
        <w:pStyle w:val="Heading1"/>
        <w:ind w:right="147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3441065</wp:posOffset>
                </wp:positionV>
                <wp:extent cx="196215" cy="8902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Page 9 of 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3.35pt;margin-top:270.95pt;width:15.45pt;height:70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dSrwIAAK8FAAAOAAAAZHJzL2Uyb0RvYy54bWysVNuOmzAQfa/Uf7D8znJZQgIKWWVDqCpt&#10;L9JuP8ABE6yCTW0nsKr67x2bkGR3X6q2PFiDPXPmdmaWd0PboCOVigmeYv/Gw4jyQpSM71P87Sl3&#10;FhgpTXhJGsFpip+pwner9++WfZfQQNSiKalEAMJV0ncprrXuEtdVRU1bom5ERzk8VkK2RMOv3Lul&#10;JD2gt40beF7k9kKWnRQFVQpus/ERryx+VdFCf6kqRTVqUgyxaXtKe+7M6a6WJNlL0tWsOIVB/iKK&#10;ljAOTs9QGdEEHSR7A9WyQgolKn1TiNYVVcUKanOAbHzvVTaPNemozQWKo7pzmdT/gy0+H79KxMoU&#10;Rxhx0kKLnuig0b0Y0K2pTt+pBJQeO1DTA1xDl22mqnsQxXeFuNjUhO/pWkrR15SUEJ1vLN0r0xFH&#10;GZBd/0mU4IYctLBAQyVbUzooBgJ06NLzuTMmlMK4jKPAn2FUwNMi9oK57ZxLksm4k0p/oKJFRkix&#10;hMZbcHJ8UNoEQ5JJxfjiImdNY5vf8BcXoDjegGswNW8mCNvLn7EXbxfbReiEQbR1Qi/LnHW+CZ0o&#10;9+ez7DbbbDL/l/Hrh0nNypJy42bilR/+Wd9ODB8ZcWaWEg0rDZwJScn9btNIdCTA69x+tuTwclFz&#10;X4ZhiwC5vErJD0LvPoidPFrMnTAPZ0489xaO58f3ceSFcZjlL1N6YJz+e0qoT3E8C2Yjly5Bv8rN&#10;s9/b3EjSMg2bo2EtMOKsRBLDwC0vbWs1Yc0oX5XChH8pBbR7arTlq6HoSFY97AY7GPNpDHaifAYC&#10;SwEEA5bC1gPBnBj1sEFSrH4ciKQYNR85DIFZN5MgJ2E3CYQXtYBFBMajuNHjWjp0ku1rQB7HjIs1&#10;DErFLInNRI1RnMYLtoLN5bTBzNq5/rdalz27+g0AAP//AwBQSwMEFAAGAAgAAAAhAO06c5PhAAAA&#10;CQEAAA8AAABkcnMvZG93bnJldi54bWxMj0FPg0AQhe8m/ofNmHizC1hoRYbGWr0YTbTqwdsUpkBk&#10;d5HdlvXfu570OHlf3vumWHnViyOPtjMaIZ5FIFhXpu50g/D2en+xBGEd6Zp6oxnhmy2sytOTgvLa&#10;TPqFj1vXiFCibU4IrXNDLqWtWlZkZ2ZgHbK9GRW5cI6NrEeaQrnqZRJFmVTU6bDQ0sC3LVef24NC&#10;uFs/P2yevrzfT+u4m9Mmfb98/EA8P/M31yAce/cHw69+UIcyOO3MQddW9AhJtggkQjqPr0AEIF1k&#10;IHYI2TKJQZaF/P9B+QMAAP//AwBQSwECLQAUAAYACAAAACEAtoM4kv4AAADhAQAAEwAAAAAAAAAA&#10;AAAAAAAAAAAAW0NvbnRlbnRfVHlwZXNdLnhtbFBLAQItABQABgAIAAAAIQA4/SH/1gAAAJQBAAAL&#10;AAAAAAAAAAAAAAAAAC8BAABfcmVscy8ucmVsc1BLAQItABQABgAIAAAAIQAyxzdSrwIAAK8FAAAO&#10;AAAAAAAAAAAAAAAAAC4CAABkcnMvZTJvRG9jLnhtbFBLAQItABQABgAIAAAAIQDtOnOT4QAAAAkB&#10;AAAPAAAAAAAAAAAAAAAAAAkFAABkcnMvZG93bnJldi54bWxQSwUGAAAAAAQABADzAAAAFwYAAAAA&#10;" filled="f" stroked="f">
                <v:textbox style="layout-flow:vertical" inset="0,0,0,0">
                  <w:txbxContent>
                    <w:p w:rsidR="006E7F1E" w:rsidRDefault="001D7D17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Page 9 of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D17">
        <w:rPr>
          <w:w w:val="105"/>
        </w:rPr>
        <w:t>PHYSICIAN HOSPITAL DELIVERY &amp; PHYSICIAN SURGERY SLIDING FEE SCALE</w:t>
      </w:r>
    </w:p>
    <w:p w:rsidR="006E7F1E" w:rsidRDefault="001D7D17">
      <w:pPr>
        <w:pStyle w:val="Heading2"/>
        <w:spacing w:before="15"/>
        <w:ind w:right="1466"/>
        <w:jc w:val="center"/>
      </w:pPr>
      <w:r>
        <w:t>(Based on 2023 HHS Poverty Guidelines)</w:t>
      </w:r>
    </w:p>
    <w:p w:rsidR="006E7F1E" w:rsidRDefault="006E7F1E">
      <w:pPr>
        <w:pStyle w:val="BodyText"/>
        <w:spacing w:before="4"/>
        <w:rPr>
          <w:b/>
          <w:sz w:val="21"/>
        </w:rPr>
      </w:pPr>
    </w:p>
    <w:p w:rsidR="006E7F1E" w:rsidRDefault="001D7D17">
      <w:pPr>
        <w:spacing w:before="1" w:line="259" w:lineRule="auto"/>
        <w:ind w:left="148" w:right="812"/>
        <w:rPr>
          <w:b/>
          <w:sz w:val="16"/>
        </w:rPr>
      </w:pPr>
      <w:r>
        <w:rPr>
          <w:b/>
          <w:sz w:val="16"/>
        </w:rPr>
        <w:t>NOTE: PHYSICIAN HOSPITAL DELIVERY &amp; PHYSICIAN SURGERY PATIENTS AT OR BELOW 100% FPG PAY NOMINAL FEE PER SCHEDULE PER VISIT AND PATIENTS ABOVE 100% TO 200% OF FPG PAY GREATER OF COPAY OR % of CHARGES. PATIENTS ABOVE 200% OF FPG PAY 100% OF CHARGES &amp; RECEIVE</w:t>
      </w:r>
      <w:r>
        <w:rPr>
          <w:b/>
          <w:sz w:val="16"/>
        </w:rPr>
        <w:t xml:space="preserve"> NO SLIDING FEE DISCOUNT.</w:t>
      </w:r>
    </w:p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spacing w:before="68"/>
        <w:ind w:left="847" w:right="2681"/>
        <w:jc w:val="center"/>
        <w:rPr>
          <w:b/>
          <w:sz w:val="16"/>
        </w:rPr>
      </w:pPr>
      <w:r>
        <w:rPr>
          <w:b/>
          <w:sz w:val="16"/>
        </w:rPr>
        <w:t>effective date: March 1, 2023</w:t>
      </w:r>
    </w:p>
    <w:p w:rsidR="006E7F1E" w:rsidRDefault="006E7F1E">
      <w:pPr>
        <w:pStyle w:val="BodyText"/>
        <w:spacing w:before="0"/>
        <w:rPr>
          <w:b/>
          <w:sz w:val="13"/>
        </w:rPr>
      </w:pPr>
    </w:p>
    <w:p w:rsidR="006E7F1E" w:rsidRDefault="001D7D17">
      <w:pPr>
        <w:tabs>
          <w:tab w:val="left" w:pos="4377"/>
          <w:tab w:val="left" w:pos="6641"/>
          <w:tab w:val="left" w:pos="8871"/>
          <w:tab w:val="left" w:pos="10941"/>
        </w:tabs>
        <w:spacing w:before="69"/>
        <w:ind w:left="2112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  <w:t>B</w:t>
      </w:r>
      <w:r>
        <w:rPr>
          <w:b/>
          <w:sz w:val="16"/>
        </w:rPr>
        <w:tab/>
        <w:t>C</w:t>
      </w:r>
      <w:r>
        <w:rPr>
          <w:b/>
          <w:sz w:val="16"/>
        </w:rPr>
        <w:tab/>
        <w:t>D</w:t>
      </w:r>
      <w:r>
        <w:rPr>
          <w:b/>
          <w:sz w:val="16"/>
        </w:rPr>
        <w:tab/>
        <w:t>E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131"/>
        <w:gridCol w:w="1131"/>
        <w:gridCol w:w="1131"/>
        <w:gridCol w:w="1132"/>
        <w:gridCol w:w="1131"/>
        <w:gridCol w:w="1131"/>
        <w:gridCol w:w="1131"/>
        <w:gridCol w:w="1083"/>
        <w:gridCol w:w="1907"/>
      </w:tblGrid>
      <w:tr w:rsidR="006E7F1E">
        <w:trPr>
          <w:trHeight w:val="481"/>
        </w:trPr>
        <w:tc>
          <w:tcPr>
            <w:tcW w:w="905" w:type="dxa"/>
            <w:vMerge w:val="restart"/>
            <w:tcBorders>
              <w:top w:val="nil"/>
              <w:left w:val="nil"/>
            </w:tcBorders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345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Nominal Fee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50" w:right="17" w:hanging="401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15% of charges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7" w:right="0" w:hanging="596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20% of charges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526" w:right="11" w:hanging="420"/>
              <w:jc w:val="left"/>
              <w:rPr>
                <w:sz w:val="16"/>
              </w:rPr>
            </w:pPr>
            <w:r>
              <w:rPr>
                <w:sz w:val="16"/>
              </w:rPr>
              <w:t>Patient pays greater of COPAY or 25% of charges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391" w:right="0"/>
              <w:jc w:val="left"/>
              <w:rPr>
                <w:sz w:val="16"/>
              </w:rPr>
            </w:pPr>
            <w:r>
              <w:rPr>
                <w:sz w:val="16"/>
              </w:rPr>
              <w:t>Patient Pay 100%</w:t>
            </w:r>
          </w:p>
        </w:tc>
      </w:tr>
      <w:tr w:rsidR="006E7F1E">
        <w:trPr>
          <w:trHeight w:val="482"/>
        </w:trPr>
        <w:tc>
          <w:tcPr>
            <w:tcW w:w="905" w:type="dxa"/>
            <w:vMerge/>
            <w:tcBorders>
              <w:top w:val="nil"/>
              <w:left w:val="nil"/>
            </w:tcBorders>
          </w:tcPr>
          <w:p w:rsidR="006E7F1E" w:rsidRDefault="006E7F1E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690" w:right="0"/>
              <w:jc w:val="left"/>
              <w:rPr>
                <w:sz w:val="16"/>
              </w:rPr>
            </w:pPr>
            <w:r>
              <w:rPr>
                <w:sz w:val="16"/>
              </w:rPr>
              <w:t>100% Poverty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4" w:right="0"/>
              <w:jc w:val="left"/>
              <w:rPr>
                <w:sz w:val="16"/>
              </w:rPr>
            </w:pPr>
            <w:r>
              <w:rPr>
                <w:sz w:val="16"/>
              </w:rPr>
              <w:t>100.01 - 138% Poverty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138.01 - 175% Poverty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293" w:right="0"/>
              <w:jc w:val="left"/>
              <w:rPr>
                <w:sz w:val="16"/>
              </w:rPr>
            </w:pPr>
            <w:r>
              <w:rPr>
                <w:sz w:val="16"/>
              </w:rPr>
              <w:t>175.01 - 200% of Poverty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2" w:line="240" w:lineRule="auto"/>
              <w:ind w:left="286" w:right="0"/>
              <w:jc w:val="left"/>
              <w:rPr>
                <w:sz w:val="16"/>
              </w:rPr>
            </w:pPr>
            <w:r>
              <w:rPr>
                <w:sz w:val="16"/>
              </w:rPr>
              <w:t>Above 200% Poverty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Family Size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51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9" w:right="35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left="455" w:right="4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8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46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6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left="428" w:right="436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765" w:right="74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$14,580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$14,581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$20,120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$20,121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$29,160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$29,161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$19,720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$19,721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$27,214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$27,215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$39,440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$39,441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$24,860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$24,861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$34,307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$34,308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$49,720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$49,721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$30,000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$30,001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$41,400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$41,401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$60,000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$60,001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$35,140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$35,141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$48,493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$48,494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$70,280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$70,281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$40,280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$40,281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$55,586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$55,587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$80,560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$80,561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$45,420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$45,421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$62,680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$62,681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$90,840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$90,841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$50,560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$50,561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$69,773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$69,774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$88,481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$101,120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$101,121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sz w:val="16"/>
              </w:rPr>
              <w:t>$55,700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r>
              <w:rPr>
                <w:sz w:val="16"/>
              </w:rPr>
              <w:t>$55,701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spacing w:line="176" w:lineRule="exact"/>
              <w:ind w:right="17"/>
              <w:rPr>
                <w:sz w:val="16"/>
              </w:rPr>
            </w:pPr>
            <w:r>
              <w:rPr>
                <w:sz w:val="16"/>
              </w:rPr>
              <w:t>$76,866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$76,867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$97,476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spacing w:line="176" w:lineRule="exact"/>
              <w:ind w:right="19"/>
              <w:rPr>
                <w:sz w:val="16"/>
              </w:rPr>
            </w:pPr>
            <w:r>
              <w:rPr>
                <w:sz w:val="16"/>
              </w:rPr>
              <w:t>$111,400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sz w:val="16"/>
              </w:rPr>
              <w:t>$111,401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$60,840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$60,841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$83,959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$83,960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$121,680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$121,681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$65,980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$65,981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$91,052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$91,053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$131,960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$131,961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$71,120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$71,121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$98,146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$98,147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$142,240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$142,241</w:t>
            </w:r>
          </w:p>
        </w:tc>
      </w:tr>
    </w:tbl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pStyle w:val="BodyText"/>
        <w:spacing w:before="69"/>
        <w:ind w:left="148"/>
      </w:pPr>
      <w:r>
        <w:t>Source Document: Issued January 2023</w:t>
      </w:r>
    </w:p>
    <w:p w:rsidR="006E7F1E" w:rsidRDefault="001D7D17">
      <w:pPr>
        <w:pStyle w:val="BodyText"/>
        <w:spacing w:line="259" w:lineRule="auto"/>
        <w:ind w:left="148" w:right="3004"/>
      </w:pPr>
      <w:r>
        <w:t>Poverty Guidelines | ASPE (hhs.gov) NOTE: For families/households with more than 12 persons, add $5,140 for each additional person. Department of Heath and Human Services: Annual Update of the HHS Poverty Guidelines</w:t>
      </w:r>
    </w:p>
    <w:p w:rsidR="006E7F1E" w:rsidRDefault="006E7F1E">
      <w:pPr>
        <w:pStyle w:val="BodyText"/>
        <w:spacing w:before="4"/>
        <w:rPr>
          <w:sz w:val="17"/>
        </w:rPr>
      </w:pPr>
    </w:p>
    <w:p w:rsidR="006E7F1E" w:rsidRDefault="001D7D17">
      <w:pPr>
        <w:pStyle w:val="BodyText"/>
        <w:spacing w:before="0"/>
        <w:ind w:left="148"/>
      </w:pPr>
      <w:r>
        <w:t>No</w:t>
      </w:r>
      <w:r>
        <w:t>te:</w:t>
      </w:r>
    </w:p>
    <w:p w:rsidR="006E7F1E" w:rsidRDefault="001D7D17">
      <w:pPr>
        <w:pStyle w:val="ListParagraph"/>
        <w:numPr>
          <w:ilvl w:val="0"/>
          <w:numId w:val="3"/>
        </w:numPr>
        <w:tabs>
          <w:tab w:val="left" w:pos="344"/>
        </w:tabs>
        <w:spacing w:before="19"/>
        <w:ind w:hanging="196"/>
        <w:rPr>
          <w:sz w:val="16"/>
        </w:rPr>
      </w:pPr>
      <w:r>
        <w:rPr>
          <w:sz w:val="16"/>
        </w:rPr>
        <w:t>Delta Health Center, Inc. has a nominal fee for patients in Category A who have qualified for the sliding fee</w:t>
      </w:r>
      <w:r>
        <w:rPr>
          <w:spacing w:val="-23"/>
          <w:sz w:val="16"/>
        </w:rPr>
        <w:t xml:space="preserve"> </w:t>
      </w:r>
      <w:r>
        <w:rPr>
          <w:sz w:val="16"/>
        </w:rPr>
        <w:t>discount.</w:t>
      </w:r>
    </w:p>
    <w:p w:rsidR="006E7F1E" w:rsidRDefault="001D7D17">
      <w:pPr>
        <w:pStyle w:val="ListParagraph"/>
        <w:numPr>
          <w:ilvl w:val="0"/>
          <w:numId w:val="3"/>
        </w:numPr>
        <w:tabs>
          <w:tab w:val="left" w:pos="308"/>
        </w:tabs>
        <w:ind w:left="307" w:hanging="160"/>
        <w:rPr>
          <w:sz w:val="16"/>
        </w:rPr>
      </w:pPr>
      <w:r>
        <w:rPr>
          <w:sz w:val="16"/>
        </w:rPr>
        <w:t>Nominal charges are not “minimum fees,” “minimum charges,” or “co-pays.” Health Center Program Compliance Manual, August 20, 2018</w:t>
      </w:r>
      <w:r>
        <w:rPr>
          <w:spacing w:val="-17"/>
          <w:sz w:val="16"/>
        </w:rPr>
        <w:t xml:space="preserve"> </w:t>
      </w:r>
      <w:r>
        <w:rPr>
          <w:sz w:val="16"/>
        </w:rPr>
        <w:t>ed</w:t>
      </w:r>
      <w:r>
        <w:rPr>
          <w:sz w:val="16"/>
        </w:rPr>
        <w:t>ition</w:t>
      </w:r>
    </w:p>
    <w:p w:rsidR="006E7F1E" w:rsidRDefault="001D7D17">
      <w:pPr>
        <w:pStyle w:val="ListParagraph"/>
        <w:numPr>
          <w:ilvl w:val="0"/>
          <w:numId w:val="3"/>
        </w:numPr>
        <w:tabs>
          <w:tab w:val="left" w:pos="308"/>
        </w:tabs>
        <w:spacing w:before="13"/>
        <w:ind w:left="307" w:hanging="160"/>
        <w:rPr>
          <w:sz w:val="16"/>
        </w:rPr>
      </w:pPr>
      <w:r>
        <w:rPr>
          <w:sz w:val="16"/>
        </w:rPr>
        <w:t>For example, based on the sliding fee category, the patient will pay as</w:t>
      </w:r>
      <w:r>
        <w:rPr>
          <w:spacing w:val="-15"/>
          <w:sz w:val="16"/>
        </w:rPr>
        <w:t xml:space="preserve"> </w:t>
      </w:r>
      <w:r>
        <w:rPr>
          <w:sz w:val="16"/>
        </w:rPr>
        <w:t>follows:</w:t>
      </w:r>
    </w:p>
    <w:p w:rsidR="006E7F1E" w:rsidRDefault="006E7F1E">
      <w:pPr>
        <w:pStyle w:val="BodyText"/>
        <w:spacing w:before="7"/>
        <w:rPr>
          <w:sz w:val="18"/>
        </w:rPr>
      </w:pPr>
    </w:p>
    <w:p w:rsidR="006E7F1E" w:rsidRDefault="001D7D17">
      <w:pPr>
        <w:pStyle w:val="ListParagraph"/>
        <w:numPr>
          <w:ilvl w:val="0"/>
          <w:numId w:val="2"/>
        </w:numPr>
        <w:tabs>
          <w:tab w:val="left" w:pos="310"/>
        </w:tabs>
        <w:spacing w:before="1"/>
        <w:rPr>
          <w:sz w:val="16"/>
        </w:rPr>
      </w:pPr>
      <w:r>
        <w:rPr>
          <w:sz w:val="16"/>
        </w:rPr>
        <w:t>Patient pays $50.00 NOMINAL</w:t>
      </w:r>
      <w:r>
        <w:rPr>
          <w:spacing w:val="-4"/>
          <w:sz w:val="16"/>
        </w:rPr>
        <w:t xml:space="preserve"> </w:t>
      </w:r>
      <w:r>
        <w:rPr>
          <w:sz w:val="16"/>
        </w:rPr>
        <w:t>FEE</w:t>
      </w:r>
    </w:p>
    <w:p w:rsidR="006E7F1E" w:rsidRDefault="001D7D17">
      <w:pPr>
        <w:pStyle w:val="ListParagraph"/>
        <w:numPr>
          <w:ilvl w:val="0"/>
          <w:numId w:val="2"/>
        </w:numPr>
        <w:tabs>
          <w:tab w:val="left" w:pos="318"/>
        </w:tabs>
        <w:spacing w:before="15"/>
        <w:ind w:left="317" w:hanging="170"/>
        <w:rPr>
          <w:sz w:val="16"/>
        </w:rPr>
      </w:pPr>
      <w:r>
        <w:rPr>
          <w:sz w:val="16"/>
        </w:rPr>
        <w:t>Patient pays greater of COPAY $51.00 or 15%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2"/>
        </w:numPr>
        <w:tabs>
          <w:tab w:val="left" w:pos="301"/>
        </w:tabs>
        <w:ind w:left="300" w:hanging="153"/>
        <w:rPr>
          <w:sz w:val="16"/>
        </w:rPr>
      </w:pPr>
      <w:r>
        <w:rPr>
          <w:sz w:val="16"/>
        </w:rPr>
        <w:t>Patient pays greater of COPAY $52.00 or 20%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2"/>
        </w:numPr>
        <w:tabs>
          <w:tab w:val="left" w:pos="318"/>
        </w:tabs>
        <w:ind w:left="317" w:hanging="170"/>
        <w:rPr>
          <w:sz w:val="16"/>
        </w:rPr>
      </w:pPr>
      <w:r>
        <w:rPr>
          <w:sz w:val="16"/>
        </w:rPr>
        <w:t>Patient pays greater of COPAY $53.00 or 25% of</w:t>
      </w:r>
      <w:r>
        <w:rPr>
          <w:spacing w:val="-15"/>
          <w:sz w:val="16"/>
        </w:rPr>
        <w:t xml:space="preserve"> </w:t>
      </w:r>
      <w:r>
        <w:rPr>
          <w:sz w:val="16"/>
        </w:rPr>
        <w:t>charges</w:t>
      </w:r>
    </w:p>
    <w:p w:rsidR="006E7F1E" w:rsidRDefault="001D7D17">
      <w:pPr>
        <w:pStyle w:val="ListParagraph"/>
        <w:numPr>
          <w:ilvl w:val="0"/>
          <w:numId w:val="2"/>
        </w:numPr>
        <w:tabs>
          <w:tab w:val="left" w:pos="313"/>
        </w:tabs>
        <w:ind w:left="312" w:hanging="165"/>
        <w:rPr>
          <w:sz w:val="16"/>
        </w:rPr>
      </w:pPr>
      <w:r>
        <w:rPr>
          <w:sz w:val="16"/>
        </w:rPr>
        <w:t>Patient pays 100% of</w:t>
      </w:r>
      <w:r>
        <w:rPr>
          <w:spacing w:val="-5"/>
          <w:sz w:val="16"/>
        </w:rPr>
        <w:t xml:space="preserve"> </w:t>
      </w:r>
      <w:r>
        <w:rPr>
          <w:sz w:val="16"/>
        </w:rPr>
        <w:t>charges</w:t>
      </w:r>
    </w:p>
    <w:p w:rsidR="006E7F1E" w:rsidRDefault="006E7F1E">
      <w:pPr>
        <w:rPr>
          <w:sz w:val="16"/>
        </w:rPr>
        <w:sectPr w:rsidR="006E7F1E">
          <w:pgSz w:w="15840" w:h="12240" w:orient="landscape"/>
          <w:pgMar w:top="1340" w:right="2260" w:bottom="620" w:left="900" w:header="1138" w:footer="432" w:gutter="0"/>
          <w:cols w:space="720"/>
        </w:sectPr>
      </w:pPr>
    </w:p>
    <w:p w:rsidR="006E7F1E" w:rsidRDefault="00A3072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3399155</wp:posOffset>
                </wp:positionV>
                <wp:extent cx="196215" cy="9747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1E" w:rsidRDefault="001D7D17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Page 10 of 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3.35pt;margin-top:267.65pt;width:15.45pt;height:76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LzrAIAAK8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zzDiJMWWvRIB43WYkCBqU7fqQScHjpw0wNsQ5ctU9Xdi+KbQlxsasL3dCWl6GtKSsjONzfdi6sj&#10;jjIgu/6jKCEMOWhhgYZKtqZ0UAwE6NClp3NnTCqFCRnPAx8yLOAoXoSLYGYjkGS63Eml31PRImOk&#10;WELjLTg53ittkiHJ5GJicZGzprHNb/jVBjiOOxAarpozk4Tt5Y/Yi7fRNgqdMJhvndDLMmeVb0Jn&#10;nvuLWfYu22wy/6eJ64dJzcqSchNm0pUf/lnfTgofFXFWlhINKw2cSUnJ/W7TSHQkoOvcfqeCXLi5&#10;12nYIgCXF5T8IPTWQezk82jhhHk4c+KFFzmeH6/juRfGYZZfU7pnnP47JdRDJ2fQR0vnt9w8+73m&#10;RpKWaZgcDWtTHJ2dSGIUuOWlba0mrBnti1KY9J9LAe2eGm31aiQ6ilUPu8E+jMhEN1reifIJBCwF&#10;CAxUClMPDLNi1MMESbH6fiCSYtR84PAIzLiZDDkZu8kgvKgFDCK4PJobPY6lQyfZvgbk8ZlxsYKH&#10;UjEr4ucsTs8LpoLlcppgZuxc/luv5zm7/AUAAP//AwBQSwMEFAAGAAgAAAAhANiyHuPhAAAACQEA&#10;AA8AAABkcnMvZG93bnJldi54bWxMj0FPg0AQhe8m/ofNmHizS4tQggyNtXoxNdGqB29bmAKRnUV2&#10;W9Z/73rS4+R9ee+bYuV1L0402s4wwnwWgSCuTN1xg/D2+nCVgbBOca16w4TwTRZW5flZofLaTPxC&#10;p51rRChhmyuE1rkhl9JWLWllZ2YgDtnBjFq5cI6NrEc1hXLdy0UUpVKrjsNCqwa6a6n63B01wv36&#10;+XHz9OX9YVrPu2u1Sd7j7Qfi5YW/vQHhyLs/GH71gzqUwWlvjlxb0SMs0mUgEZI4iUEEIFmmIPYI&#10;aZZlIMtC/v+g/AEAAP//AwBQSwECLQAUAAYACAAAACEAtoM4kv4AAADhAQAAEwAAAAAAAAAAAAAA&#10;AAAAAAAAW0NvbnRlbnRfVHlwZXNdLnhtbFBLAQItABQABgAIAAAAIQA4/SH/1gAAAJQBAAALAAAA&#10;AAAAAAAAAAAAAC8BAABfcmVscy8ucmVsc1BLAQItABQABgAIAAAAIQDwwnLzrAIAAK8FAAAOAAAA&#10;AAAAAAAAAAAAAC4CAABkcnMvZTJvRG9jLnhtbFBLAQItABQABgAIAAAAIQDYsh7j4QAAAAkBAAAP&#10;AAAAAAAAAAAAAAAAAAYFAABkcnMvZG93bnJldi54bWxQSwUGAAAAAAQABADzAAAAFAYAAAAA&#10;" filled="f" stroked="f">
                <v:textbox style="layout-flow:vertical" inset="0,0,0,0">
                  <w:txbxContent>
                    <w:p w:rsidR="006E7F1E" w:rsidRDefault="001D7D17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Page 10 of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D17">
        <w:rPr>
          <w:w w:val="105"/>
        </w:rPr>
        <w:t>PHARMACY SLIDING FEE SCALE</w:t>
      </w:r>
    </w:p>
    <w:p w:rsidR="006E7F1E" w:rsidRDefault="001D7D17">
      <w:pPr>
        <w:pStyle w:val="Heading2"/>
        <w:spacing w:before="15"/>
        <w:ind w:right="1466"/>
        <w:jc w:val="center"/>
      </w:pPr>
      <w:r>
        <w:t>(Based on 2023 HHS Poverty Guidelines)</w:t>
      </w:r>
    </w:p>
    <w:p w:rsidR="006E7F1E" w:rsidRDefault="006E7F1E">
      <w:pPr>
        <w:pStyle w:val="BodyText"/>
        <w:spacing w:before="7"/>
        <w:rPr>
          <w:b/>
          <w:sz w:val="19"/>
        </w:rPr>
      </w:pPr>
    </w:p>
    <w:p w:rsidR="006E7F1E" w:rsidRDefault="001D7D17">
      <w:pPr>
        <w:spacing w:line="259" w:lineRule="auto"/>
        <w:ind w:left="148" w:right="856"/>
        <w:rPr>
          <w:b/>
          <w:sz w:val="16"/>
        </w:rPr>
      </w:pPr>
      <w:r>
        <w:rPr>
          <w:b/>
          <w:sz w:val="16"/>
        </w:rPr>
        <w:t xml:space="preserve">NOTE: PHARMACY PATIENTS AT OR BELOW 100% FPG PAY FOR EACH PRESCRIPTION, A NOMINAL FEE AS PER SCHEDULE BASED ON FPG + 100% of ACQUISTION COST AND PATIENTS OVER 100% TO 200% FPG PAY A COPAY PER SCHEDLUE BASED ON FPG + 100% of ACQUISTION COST. PATIENTS ABOVE </w:t>
      </w:r>
      <w:r>
        <w:rPr>
          <w:b/>
          <w:sz w:val="16"/>
        </w:rPr>
        <w:t>200% OF FPG PAY 100% OF CHARGES &amp; RECEIVE NO SLIDING FEE DISCOUNT.</w:t>
      </w:r>
    </w:p>
    <w:p w:rsidR="006E7F1E" w:rsidRDefault="006E7F1E">
      <w:pPr>
        <w:pStyle w:val="BodyText"/>
        <w:spacing w:before="10"/>
        <w:rPr>
          <w:b/>
          <w:sz w:val="12"/>
        </w:rPr>
      </w:pPr>
    </w:p>
    <w:p w:rsidR="006E7F1E" w:rsidRDefault="001D7D17">
      <w:pPr>
        <w:spacing w:before="68"/>
        <w:ind w:left="847" w:right="2681"/>
        <w:jc w:val="center"/>
        <w:rPr>
          <w:b/>
          <w:sz w:val="16"/>
        </w:rPr>
      </w:pPr>
      <w:r>
        <w:rPr>
          <w:b/>
          <w:sz w:val="16"/>
        </w:rPr>
        <w:t>effective date: March 1, 2023</w:t>
      </w:r>
    </w:p>
    <w:p w:rsidR="006E7F1E" w:rsidRDefault="006E7F1E">
      <w:pPr>
        <w:pStyle w:val="BodyText"/>
        <w:spacing w:before="0"/>
        <w:rPr>
          <w:b/>
          <w:sz w:val="13"/>
        </w:rPr>
      </w:pPr>
    </w:p>
    <w:p w:rsidR="006E7F1E" w:rsidRDefault="001D7D17">
      <w:pPr>
        <w:tabs>
          <w:tab w:val="left" w:pos="4377"/>
          <w:tab w:val="left" w:pos="6641"/>
          <w:tab w:val="left" w:pos="8871"/>
          <w:tab w:val="left" w:pos="10941"/>
        </w:tabs>
        <w:spacing w:before="69"/>
        <w:ind w:left="2112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  <w:t>B</w:t>
      </w:r>
      <w:r>
        <w:rPr>
          <w:b/>
          <w:sz w:val="16"/>
        </w:rPr>
        <w:tab/>
        <w:t>C</w:t>
      </w:r>
      <w:r>
        <w:rPr>
          <w:b/>
          <w:sz w:val="16"/>
        </w:rPr>
        <w:tab/>
        <w:t>D</w:t>
      </w:r>
      <w:r>
        <w:rPr>
          <w:b/>
          <w:sz w:val="16"/>
        </w:rPr>
        <w:tab/>
        <w:t>E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131"/>
        <w:gridCol w:w="1131"/>
        <w:gridCol w:w="1131"/>
        <w:gridCol w:w="1132"/>
        <w:gridCol w:w="1131"/>
        <w:gridCol w:w="1131"/>
        <w:gridCol w:w="1131"/>
        <w:gridCol w:w="1083"/>
        <w:gridCol w:w="1907"/>
      </w:tblGrid>
      <w:tr w:rsidR="006E7F1E">
        <w:trPr>
          <w:trHeight w:val="481"/>
        </w:trPr>
        <w:tc>
          <w:tcPr>
            <w:tcW w:w="905" w:type="dxa"/>
            <w:vMerge w:val="restart"/>
            <w:tcBorders>
              <w:top w:val="nil"/>
              <w:left w:val="nil"/>
            </w:tcBorders>
          </w:tcPr>
          <w:p w:rsidR="006E7F1E" w:rsidRDefault="006E7F1E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40" w:right="42" w:hanging="562"/>
              <w:jc w:val="left"/>
              <w:rPr>
                <w:sz w:val="16"/>
              </w:rPr>
            </w:pPr>
            <w:r>
              <w:rPr>
                <w:sz w:val="16"/>
              </w:rPr>
              <w:t>Patient Pay Nominal Fee $5.50 + Acquistion cost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7" w:right="253" w:hanging="353"/>
              <w:jc w:val="left"/>
              <w:rPr>
                <w:sz w:val="16"/>
              </w:rPr>
            </w:pPr>
            <w:r>
              <w:rPr>
                <w:sz w:val="16"/>
              </w:rPr>
              <w:t>Patient Pay Copay $5.60 + Acquistion cost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35" w:right="254" w:hanging="353"/>
              <w:jc w:val="left"/>
              <w:rPr>
                <w:sz w:val="16"/>
              </w:rPr>
            </w:pPr>
            <w:r>
              <w:rPr>
                <w:sz w:val="16"/>
              </w:rPr>
              <w:t>Patient Pay Copay $5.70 + Acquistion cost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29" w:line="259" w:lineRule="auto"/>
              <w:ind w:left="610" w:right="231" w:hanging="353"/>
              <w:jc w:val="left"/>
              <w:rPr>
                <w:sz w:val="16"/>
              </w:rPr>
            </w:pPr>
            <w:r>
              <w:rPr>
                <w:sz w:val="16"/>
              </w:rPr>
              <w:t>Patient Pay Copay $5.80 + Acquistion cost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39" w:line="259" w:lineRule="auto"/>
              <w:ind w:left="430" w:right="78" w:hanging="327"/>
              <w:jc w:val="left"/>
              <w:rPr>
                <w:sz w:val="16"/>
              </w:rPr>
            </w:pPr>
            <w:r>
              <w:rPr>
                <w:sz w:val="16"/>
              </w:rPr>
              <w:t>Patient Pay Copay $5.90 + Acquisition Cost</w:t>
            </w:r>
          </w:p>
        </w:tc>
      </w:tr>
      <w:tr w:rsidR="006E7F1E">
        <w:trPr>
          <w:trHeight w:val="482"/>
        </w:trPr>
        <w:tc>
          <w:tcPr>
            <w:tcW w:w="905" w:type="dxa"/>
            <w:vMerge/>
            <w:tcBorders>
              <w:top w:val="nil"/>
              <w:left w:val="nil"/>
            </w:tcBorders>
          </w:tcPr>
          <w:p w:rsidR="006E7F1E" w:rsidRDefault="006E7F1E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690" w:right="0"/>
              <w:jc w:val="left"/>
              <w:rPr>
                <w:sz w:val="16"/>
              </w:rPr>
            </w:pPr>
            <w:r>
              <w:rPr>
                <w:sz w:val="16"/>
              </w:rPr>
              <w:t>100% Poverty</w:t>
            </w:r>
          </w:p>
        </w:tc>
        <w:tc>
          <w:tcPr>
            <w:tcW w:w="2263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4" w:right="0"/>
              <w:jc w:val="left"/>
              <w:rPr>
                <w:sz w:val="16"/>
              </w:rPr>
            </w:pPr>
            <w:r>
              <w:rPr>
                <w:sz w:val="16"/>
              </w:rPr>
              <w:t>100.01 - 138% Poverty</w:t>
            </w:r>
          </w:p>
        </w:tc>
        <w:tc>
          <w:tcPr>
            <w:tcW w:w="2262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138.01 - 175% Poverty</w:t>
            </w:r>
          </w:p>
        </w:tc>
        <w:tc>
          <w:tcPr>
            <w:tcW w:w="2214" w:type="dxa"/>
            <w:gridSpan w:val="2"/>
          </w:tcPr>
          <w:p w:rsidR="006E7F1E" w:rsidRDefault="001D7D17">
            <w:pPr>
              <w:pStyle w:val="TableParagraph"/>
              <w:spacing w:before="133" w:line="240" w:lineRule="auto"/>
              <w:ind w:left="293" w:right="0"/>
              <w:jc w:val="left"/>
              <w:rPr>
                <w:sz w:val="16"/>
              </w:rPr>
            </w:pPr>
            <w:r>
              <w:rPr>
                <w:sz w:val="16"/>
              </w:rPr>
              <w:t>175.01 - 200% of Poverty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before="143" w:line="240" w:lineRule="auto"/>
              <w:ind w:left="286" w:right="0"/>
              <w:jc w:val="left"/>
              <w:rPr>
                <w:sz w:val="16"/>
              </w:rPr>
            </w:pPr>
            <w:r>
              <w:rPr>
                <w:sz w:val="16"/>
              </w:rPr>
              <w:t>Above 200% Poverty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sz w:val="16"/>
              </w:rPr>
              <w:t>Family Size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402" w:right="0"/>
              <w:jc w:val="left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51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9" w:right="35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left="455" w:right="4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8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46" w:right="352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left="376" w:right="352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left="428" w:right="436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left="765" w:right="74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$14,580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$14,581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$20,120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$20,121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$25,516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$29,160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$29,161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$19,720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$19,721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$27,214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$27,215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$34,511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$39,440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$39,441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$24,860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$24,861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$34,307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$34,308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$43,506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$49,720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$49,721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$30,000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$30,001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$41,400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$41,401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$52,501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$60,000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$60,001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$35,140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$35,141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$48,493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$48,494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$61,496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$70,280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$70,281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$40,280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$40,281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$55,586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$55,587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$70,491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$80,560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$80,561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$45,420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$45,421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$62,680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$62,681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$79,486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$90,840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$90,841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sz w:val="16"/>
              </w:rPr>
              <w:t>$50,560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r>
              <w:rPr>
                <w:sz w:val="16"/>
              </w:rPr>
              <w:t>$50,561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spacing w:line="176" w:lineRule="exact"/>
              <w:ind w:right="17"/>
              <w:rPr>
                <w:sz w:val="16"/>
              </w:rPr>
            </w:pPr>
            <w:r>
              <w:rPr>
                <w:sz w:val="16"/>
              </w:rPr>
              <w:t>$69,773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$69,774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$88,480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$88,481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spacing w:line="176" w:lineRule="exact"/>
              <w:ind w:right="19"/>
              <w:rPr>
                <w:sz w:val="16"/>
              </w:rPr>
            </w:pPr>
            <w:r>
              <w:rPr>
                <w:sz w:val="16"/>
              </w:rPr>
              <w:t>$101,120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sz w:val="16"/>
              </w:rPr>
              <w:t>$101,121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$55,700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$55,701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$76,866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$76,867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$97,475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$97,476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$111,400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$111,401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$60,840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$60,841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$83,959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$83,960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$106,471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$121,680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$121,681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$65,980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$65,981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$91,052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$91,053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$115,465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$115,466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$131,960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$131,961</w:t>
            </w:r>
          </w:p>
        </w:tc>
      </w:tr>
      <w:tr w:rsidR="006E7F1E">
        <w:trPr>
          <w:trHeight w:val="196"/>
        </w:trPr>
        <w:tc>
          <w:tcPr>
            <w:tcW w:w="905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$71,120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$71,121</w:t>
            </w:r>
          </w:p>
        </w:tc>
        <w:tc>
          <w:tcPr>
            <w:tcW w:w="1132" w:type="dxa"/>
          </w:tcPr>
          <w:p w:rsidR="006E7F1E" w:rsidRDefault="001D7D17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$98,146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$98,147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$124,460</w:t>
            </w:r>
          </w:p>
        </w:tc>
        <w:tc>
          <w:tcPr>
            <w:tcW w:w="1131" w:type="dxa"/>
          </w:tcPr>
          <w:p w:rsidR="006E7F1E" w:rsidRDefault="001D7D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$124,461</w:t>
            </w:r>
          </w:p>
        </w:tc>
        <w:tc>
          <w:tcPr>
            <w:tcW w:w="1083" w:type="dxa"/>
          </w:tcPr>
          <w:p w:rsidR="006E7F1E" w:rsidRDefault="001D7D17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$142,240</w:t>
            </w:r>
          </w:p>
        </w:tc>
        <w:tc>
          <w:tcPr>
            <w:tcW w:w="1907" w:type="dxa"/>
          </w:tcPr>
          <w:p w:rsidR="006E7F1E" w:rsidRDefault="001D7D17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$142,241</w:t>
            </w:r>
          </w:p>
        </w:tc>
      </w:tr>
    </w:tbl>
    <w:p w:rsidR="006E7F1E" w:rsidRDefault="006E7F1E">
      <w:pPr>
        <w:pStyle w:val="BodyText"/>
        <w:spacing w:before="9"/>
        <w:rPr>
          <w:b/>
          <w:sz w:val="11"/>
        </w:rPr>
      </w:pPr>
    </w:p>
    <w:p w:rsidR="006E7F1E" w:rsidRDefault="001D7D17">
      <w:pPr>
        <w:pStyle w:val="BodyText"/>
        <w:spacing w:before="69"/>
        <w:ind w:left="148"/>
      </w:pPr>
      <w:r>
        <w:t>Source Document: Issued January 2023</w:t>
      </w:r>
    </w:p>
    <w:p w:rsidR="006E7F1E" w:rsidRDefault="001D7D17">
      <w:pPr>
        <w:pStyle w:val="BodyText"/>
        <w:spacing w:line="259" w:lineRule="auto"/>
        <w:ind w:left="148" w:right="3004"/>
      </w:pPr>
      <w:r>
        <w:t>Poverty Guidelines | ASPE (hhs.gov) NOTE: For families/households with more than 12 persons, add $5,140 for each additional person. Department of Heath and Human Services: Annual Update of the HHS Poverty Guidelines</w:t>
      </w:r>
    </w:p>
    <w:p w:rsidR="006E7F1E" w:rsidRDefault="006E7F1E">
      <w:pPr>
        <w:pStyle w:val="BodyText"/>
        <w:spacing w:before="4"/>
        <w:rPr>
          <w:sz w:val="17"/>
        </w:rPr>
      </w:pPr>
    </w:p>
    <w:p w:rsidR="006E7F1E" w:rsidRDefault="001D7D17">
      <w:pPr>
        <w:pStyle w:val="BodyText"/>
        <w:spacing w:before="1"/>
        <w:ind w:left="148"/>
      </w:pPr>
      <w:r>
        <w:t>Note:</w:t>
      </w:r>
    </w:p>
    <w:p w:rsidR="006E7F1E" w:rsidRDefault="001D7D17">
      <w:pPr>
        <w:pStyle w:val="ListParagraph"/>
        <w:numPr>
          <w:ilvl w:val="0"/>
          <w:numId w:val="1"/>
        </w:numPr>
        <w:tabs>
          <w:tab w:val="left" w:pos="344"/>
        </w:tabs>
        <w:spacing w:before="18"/>
        <w:ind w:hanging="196"/>
        <w:rPr>
          <w:sz w:val="16"/>
        </w:rPr>
      </w:pPr>
      <w:r>
        <w:rPr>
          <w:sz w:val="16"/>
        </w:rPr>
        <w:t>Delta Health Center, Inc. has a n</w:t>
      </w:r>
      <w:r>
        <w:rPr>
          <w:sz w:val="16"/>
        </w:rPr>
        <w:t>ominal fee for patients in Category A who have qualified for the sliding fee</w:t>
      </w:r>
      <w:r>
        <w:rPr>
          <w:spacing w:val="-23"/>
          <w:sz w:val="16"/>
        </w:rPr>
        <w:t xml:space="preserve"> </w:t>
      </w:r>
      <w:r>
        <w:rPr>
          <w:sz w:val="16"/>
        </w:rPr>
        <w:t>discount.</w:t>
      </w:r>
    </w:p>
    <w:p w:rsidR="006E7F1E" w:rsidRDefault="001D7D17">
      <w:pPr>
        <w:pStyle w:val="ListParagraph"/>
        <w:numPr>
          <w:ilvl w:val="0"/>
          <w:numId w:val="1"/>
        </w:numPr>
        <w:tabs>
          <w:tab w:val="left" w:pos="308"/>
        </w:tabs>
        <w:ind w:left="307" w:hanging="160"/>
        <w:rPr>
          <w:sz w:val="16"/>
        </w:rPr>
      </w:pPr>
      <w:r>
        <w:rPr>
          <w:sz w:val="16"/>
        </w:rPr>
        <w:t>Nominal charges are not “minimum fees,” “minimum charges,” or “co-pays.” Health Center Program Compliance Manual, August 20, 2018</w:t>
      </w:r>
      <w:r>
        <w:rPr>
          <w:spacing w:val="-17"/>
          <w:sz w:val="16"/>
        </w:rPr>
        <w:t xml:space="preserve"> </w:t>
      </w:r>
      <w:r>
        <w:rPr>
          <w:sz w:val="16"/>
        </w:rPr>
        <w:t>edition</w:t>
      </w:r>
    </w:p>
    <w:p w:rsidR="006E7F1E" w:rsidRDefault="001D7D17">
      <w:pPr>
        <w:pStyle w:val="ListParagraph"/>
        <w:numPr>
          <w:ilvl w:val="0"/>
          <w:numId w:val="1"/>
        </w:numPr>
        <w:tabs>
          <w:tab w:val="left" w:pos="308"/>
        </w:tabs>
        <w:spacing w:before="13"/>
        <w:ind w:left="307" w:hanging="160"/>
        <w:rPr>
          <w:sz w:val="16"/>
        </w:rPr>
      </w:pPr>
      <w:r>
        <w:rPr>
          <w:sz w:val="16"/>
        </w:rPr>
        <w:t>For example, based on the sliding fee category, the patient will pay as</w:t>
      </w:r>
      <w:r>
        <w:rPr>
          <w:spacing w:val="-15"/>
          <w:sz w:val="16"/>
        </w:rPr>
        <w:t xml:space="preserve"> </w:t>
      </w:r>
      <w:r>
        <w:rPr>
          <w:sz w:val="16"/>
        </w:rPr>
        <w:t>follows:</w:t>
      </w:r>
    </w:p>
    <w:p w:rsidR="006E7F1E" w:rsidRDefault="006E7F1E">
      <w:pPr>
        <w:pStyle w:val="BodyText"/>
        <w:spacing w:before="7"/>
        <w:rPr>
          <w:sz w:val="18"/>
        </w:rPr>
      </w:pPr>
    </w:p>
    <w:p w:rsidR="006E7F1E" w:rsidRDefault="001D7D17">
      <w:pPr>
        <w:pStyle w:val="BodyText"/>
        <w:tabs>
          <w:tab w:val="left" w:pos="1053"/>
        </w:tabs>
        <w:spacing w:before="1" w:line="259" w:lineRule="auto"/>
        <w:ind w:left="148" w:right="7085"/>
      </w:pPr>
      <w:r>
        <w:t>Category A Patient pays NOMINAL FEE $5.50 per prescription + Acquisition Cost Category B     Patient pays COPAY $5.60 per prescription + Acquisition Cost Category C     Patie</w:t>
      </w:r>
      <w:r>
        <w:t>nt pays COPAY $5.70 per prescription + Acquisition Cost Category D     Patient pays COPAY $5.80 per prescription + Acquisition Cost Category</w:t>
      </w:r>
      <w:r>
        <w:rPr>
          <w:spacing w:val="-2"/>
        </w:rPr>
        <w:t xml:space="preserve"> </w:t>
      </w:r>
      <w:r>
        <w:t>E</w:t>
      </w:r>
      <w:r>
        <w:tab/>
        <w:t>Patient pays 100% charge of $5.90 per prescription + Acquisition</w:t>
      </w:r>
      <w:r>
        <w:rPr>
          <w:spacing w:val="7"/>
        </w:rPr>
        <w:t xml:space="preserve"> </w:t>
      </w:r>
      <w:r>
        <w:t>Cost</w:t>
      </w:r>
    </w:p>
    <w:p w:rsidR="006E7F1E" w:rsidRDefault="006E7F1E">
      <w:pPr>
        <w:pStyle w:val="BodyText"/>
        <w:spacing w:before="5"/>
        <w:rPr>
          <w:sz w:val="17"/>
        </w:rPr>
      </w:pPr>
    </w:p>
    <w:p w:rsidR="006E7F1E" w:rsidRDefault="001D7D17">
      <w:pPr>
        <w:pStyle w:val="ListParagraph"/>
        <w:numPr>
          <w:ilvl w:val="0"/>
          <w:numId w:val="1"/>
        </w:numPr>
        <w:tabs>
          <w:tab w:val="left" w:pos="308"/>
        </w:tabs>
        <w:spacing w:before="0"/>
        <w:ind w:left="307" w:hanging="160"/>
        <w:rPr>
          <w:sz w:val="16"/>
        </w:rPr>
      </w:pPr>
      <w:r>
        <w:rPr>
          <w:sz w:val="16"/>
        </w:rPr>
        <w:t>WE WILL INFORM PATIENTS OF SUCH CHARGES (“</w:t>
      </w:r>
      <w:r>
        <w:rPr>
          <w:sz w:val="16"/>
        </w:rPr>
        <w:t>OUT-OF-POCKET COSTS”) FOR ACQUISITION COST PRIOR TO THE TIME OF</w:t>
      </w:r>
      <w:r>
        <w:rPr>
          <w:spacing w:val="-6"/>
          <w:sz w:val="16"/>
        </w:rPr>
        <w:t xml:space="preserve"> </w:t>
      </w:r>
      <w:r>
        <w:rPr>
          <w:sz w:val="16"/>
        </w:rPr>
        <w:t>SERVICE.</w:t>
      </w:r>
    </w:p>
    <w:sectPr w:rsidR="006E7F1E">
      <w:pgSz w:w="15840" w:h="12240" w:orient="landscape"/>
      <w:pgMar w:top="1340" w:right="2260" w:bottom="620" w:left="900" w:header="113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17" w:rsidRDefault="001D7D17">
      <w:r>
        <w:separator/>
      </w:r>
    </w:p>
  </w:endnote>
  <w:endnote w:type="continuationSeparator" w:id="0">
    <w:p w:rsidR="001D7D17" w:rsidRDefault="001D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1E" w:rsidRDefault="00A3072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92064" behindDoc="1" locked="0" layoutInCell="1" allowOverlap="1">
              <wp:simplePos x="0" y="0"/>
              <wp:positionH relativeFrom="page">
                <wp:posOffset>3441065</wp:posOffset>
              </wp:positionH>
              <wp:positionV relativeFrom="page">
                <wp:posOffset>9693275</wp:posOffset>
              </wp:positionV>
              <wp:extent cx="890270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F1E" w:rsidRDefault="001D7D17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720"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0.95pt;margin-top:763.25pt;width:70.1pt;height:15.45pt;z-index:-177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FR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GwuUyCaAEnFI7CZB6FMxeBpNPlTmnzjskWWSPD&#10;ChrvwMnhThubDEknFxtLyII3jWt+I55tgOO4A6Hhqj2zSbhe/kiCZLPcLGMvjuYbLw7y3Lsp1rE3&#10;L8LFLL/M1+s8/GnjhnFa87JkwoaZdBXGf9a3o8JHRZyUpWXDSwtnU9Jqt103Ch0I6Lpw37EgZ27+&#10;8zRcEYDLC0phFAe3UeIV8+XCi4t45iWLYOkFYXKbzIM4ifPiOaU7Lti/U0J9hpNZNBu19Ftugfte&#10;cyNpyw1Mjoa3oI6TE0mtAjeidK01hDejfVYKm/5TKaDdU6OdXq1ER7GaYTsAihXxVpaPoFwlQVkg&#10;Qhh3YNRSfceoh9GRYf1tTxTDqHkvQP12zkyGmoztZBBB4WqGDUajuTbjPNp3iu9qQB7fl5A38EIq&#10;7tT7lMXxXcE4cCSOo8vOm/N/5/U0YFe/AAAA//8DAFBLAwQUAAYACAAAACEAA/7JMeIAAAANAQAA&#10;DwAAAGRycy9kb3ducmV2LnhtbEyPwU7DMAyG70i8Q+RJ3Fjaai1b13SaEJyQEF05cEybrI3WOKXJ&#10;tvL2eCc42v+n35+L3WwHdtGTNw4FxMsImMbWKYOdgM/69XENzAeJSg4OtYAf7WFX3t8VMlfuipW+&#10;HELHqAR9LgX0IYw5577ttZV+6UaNlB3dZGWgceq4muSVyu3AkyjKuJUG6UIvR/3c6/Z0OFsB+y+s&#10;Xsz3e/NRHStT15sI37KTEA+Leb8FFvQc/mC46ZM6lOTUuDMqzwYB6SreEEpBmmQpMEKydRIDa26r&#10;9GkFvCz4/y/KXwAAAP//AwBQSwECLQAUAAYACAAAACEAtoM4kv4AAADhAQAAEwAAAAAAAAAAAAAA&#10;AAAAAAAAW0NvbnRlbnRfVHlwZXNdLnhtbFBLAQItABQABgAIAAAAIQA4/SH/1gAAAJQBAAALAAAA&#10;AAAAAAAAAAAAAC8BAABfcmVscy8ucmVsc1BLAQItABQABgAIAAAAIQCi+TFRqwIAAKgFAAAOAAAA&#10;AAAAAAAAAAAAAC4CAABkcnMvZTJvRG9jLnhtbFBLAQItABQABgAIAAAAIQAD/skx4gAAAA0BAAAP&#10;AAAAAAAAAAAAAAAAAAUFAABkcnMvZG93bnJldi54bWxQSwUGAAAAAAQABADzAAAAFAYAAAAA&#10;" filled="f" stroked="f">
              <v:textbox inset="0,0,0,0">
                <w:txbxContent>
                  <w:p w:rsidR="006E7F1E" w:rsidRDefault="001D7D17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720"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4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1E" w:rsidRDefault="00A3072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93088" behindDoc="1" locked="0" layoutInCell="1" allowOverlap="1">
              <wp:simplePos x="0" y="0"/>
              <wp:positionH relativeFrom="page">
                <wp:posOffset>4782185</wp:posOffset>
              </wp:positionH>
              <wp:positionV relativeFrom="page">
                <wp:posOffset>7358380</wp:posOffset>
              </wp:positionV>
              <wp:extent cx="48260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F1E" w:rsidRDefault="001D7D17">
                          <w:pPr>
                            <w:pStyle w:val="BodyText"/>
                            <w:spacing w:before="0" w:line="184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72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76.55pt;margin-top:579.4pt;width:38pt;height:10.05pt;z-index:-177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8U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hgHkQcnJRz5wTK6XJjcXJLOl3up9DsqOmSM&#10;DEtovAUnhzulJ9fZxcTiomBta5vf8mcbgDntQGi4as5MEraXPxIv2cSbOHTCINo4oZfnzk2xDp2o&#10;8JeL/DJfr3P/p4nrh2nDqopyE2bWlR/+Wd+OCp8UcVKWEi2rDJxJScnddt1KdCCg68J+x4KcubnP&#10;07D1Ai4vKPlB6N0GiVNE8dIJi3DhJEsvdjw/uU0iL0zCvHhO6Y5x+u+U0JDhZBEsJi39lptnv9fc&#10;SNoxDZOjZV2G45MTSY0CN7yyrdWEtZN9VgqT/lMpoN1zo61ejUQnsepxOx4fBoAZLW9F9QgClgIE&#10;BlqEqQdGI+R3jAaYIBlW3/ZEUoza9xwegRk3syFnYzsbhJdwNcMao8lc62ks7XvJdg0gT8+Mixt4&#10;KDWzIn7KAhiYBUwFy+U4wczYOV9br6c5u/oFAAD//wMAUEsDBBQABgAIAAAAIQA67CKu4QAAAA0B&#10;AAAPAAAAZHJzL2Rvd25yZXYueG1sTI9BT4NAEIXvJv6HzZh4sws1bQFZmsboycRI8eBxgSlsys4i&#10;u23x3zs96XHe+/LmvXw720GccfLGkYJ4EYFAalxrqFPwWb0+JCB80NTqwREq+EEP2+L2JtdZ6y5U&#10;4nkfOsEh5DOtoA9hzKT0TY9W+4Ubkdg7uMnqwOfUyXbSFw63g1xG0VpabYg/9HrE5x6b4/5kFey+&#10;qHwx3+/1R3koTVWlEb2tj0rd3827JxAB5/AHw7U+V4eCO9XuRK0Xg4LN6jFmlI14lfAIRpJlylJ9&#10;lTZJCrLI5f8VxS8AAAD//wMAUEsBAi0AFAAGAAgAAAAhALaDOJL+AAAA4QEAABMAAAAAAAAAAAAA&#10;AAAAAAAAAFtDb250ZW50X1R5cGVzXS54bWxQSwECLQAUAAYACAAAACEAOP0h/9YAAACUAQAACwAA&#10;AAAAAAAAAAAAAAAvAQAAX3JlbHMvLnJlbHNQSwECLQAUAAYACAAAACEAPYO/FK0CAACvBQAADgAA&#10;AAAAAAAAAAAAAAAuAgAAZHJzL2Uyb0RvYy54bWxQSwECLQAUAAYACAAAACEAOuwiruEAAAANAQAA&#10;DwAAAAAAAAAAAAAAAAAHBQAAZHJzL2Rvd25yZXYueG1sUEsFBgAAAAAEAAQA8wAAABUGAAAAAA==&#10;" filled="f" stroked="f">
              <v:textbox inset="0,0,0,0">
                <w:txbxContent>
                  <w:p w:rsidR="006E7F1E" w:rsidRDefault="001D7D17">
                    <w:pPr>
                      <w:pStyle w:val="BodyText"/>
                      <w:spacing w:before="0" w:line="184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072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17" w:rsidRDefault="001D7D17">
      <w:r>
        <w:separator/>
      </w:r>
    </w:p>
  </w:footnote>
  <w:footnote w:type="continuationSeparator" w:id="0">
    <w:p w:rsidR="001D7D17" w:rsidRDefault="001D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1E" w:rsidRDefault="00A3072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92576" behindDoc="1" locked="0" layoutInCell="1" allowOverlap="1">
              <wp:simplePos x="0" y="0"/>
              <wp:positionH relativeFrom="page">
                <wp:posOffset>3637915</wp:posOffset>
              </wp:positionH>
              <wp:positionV relativeFrom="page">
                <wp:posOffset>709930</wp:posOffset>
              </wp:positionV>
              <wp:extent cx="1527810" cy="1549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F1E" w:rsidRDefault="001D7D17">
                          <w:pPr>
                            <w:spacing w:line="227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DELTA HEALTH CENTER,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6.45pt;margin-top:55.9pt;width:120.3pt;height:12.2pt;z-index:-177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rt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LNgEflwVMCZPwvj0LbOJcl0u5NKf6CiRcZI&#10;sYTOW3RyvFPaZEOSycUE4yJnTWO73/AXG+A47kBsuGrOTBa2mU+xF2+jbRQ6YTDfOqGXZc4q34TO&#10;PPcXs+w622wy/5eJ64dJzcqSchNmEpYf/lnjThIfJXGWlhINKw2cSUnJ/W7TSHQkIOzcfrbmcHJx&#10;c1+mYYsAXF5R8oPQWwexk8+jhRPm4cyJF17keH68jucelDrLX1K6Y5z+OyXUpzieBbNRTJekX3Hz&#10;7PeWG0lapmF0NKxNcXR2IomR4JaXtrWasGa0n5XCpH8pBbR7arQVrNHoqFY97Ab7MqyajZh3onwE&#10;BUsBAgMtwtgDoxbyJ0Y9jJAUqx8HIilGzUcOr8DMm8mQk7GbDMILuJpijdFobvQ4lw6dZPsakMd3&#10;xsUKXkrFrIgvWZzeF4wFy+U0wszcef5vvS6DdvkbAAD//wMAUEsDBBQABgAIAAAAIQBXwZyQ4AAA&#10;AAsBAAAPAAAAZHJzL2Rvd25yZXYueG1sTI9BT4NAEIXvJv6HzZh4sws0xRZZmsboycRI8eBxYadA&#10;ys4iu23x3zue7HHe+/LmvXw720GccfK9IwXxIgKB1DjTU6vgs3p9WIPwQZPRgyNU8IMetsXtTa4z&#10;4y5U4nkfWsEh5DOtoAthzKT0TYdW+4Ubkdg7uMnqwOfUSjPpC4fbQSZRlEqre+IPnR7xucPmuD9Z&#10;BbsvKl/67/f6ozyUfVVtInpLj0rd3827JxAB5/APw199rg4Fd6rdiYwXg4LVY7JhlI045g1MrOPl&#10;CkTNyjJNQBa5vN5Q/AIAAP//AwBQSwECLQAUAAYACAAAACEAtoM4kv4AAADhAQAAEwAAAAAAAAAA&#10;AAAAAAAAAAAAW0NvbnRlbnRfVHlwZXNdLnhtbFBLAQItABQABgAIAAAAIQA4/SH/1gAAAJQBAAAL&#10;AAAAAAAAAAAAAAAAAC8BAABfcmVscy8ucmVsc1BLAQItABQABgAIAAAAIQCCh7rtsAIAALAFAAAO&#10;AAAAAAAAAAAAAAAAAC4CAABkcnMvZTJvRG9jLnhtbFBLAQItABQABgAIAAAAIQBXwZyQ4AAAAAsB&#10;AAAPAAAAAAAAAAAAAAAAAAoFAABkcnMvZG93bnJldi54bWxQSwUGAAAAAAQABADzAAAAFwYAAAAA&#10;" filled="f" stroked="f">
              <v:textbox inset="0,0,0,0">
                <w:txbxContent>
                  <w:p w:rsidR="006E7F1E" w:rsidRDefault="001D7D17">
                    <w:pPr>
                      <w:spacing w:line="227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DELTA HEALTH CENTER,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A18"/>
    <w:multiLevelType w:val="hybridMultilevel"/>
    <w:tmpl w:val="300ED3EC"/>
    <w:lvl w:ilvl="0" w:tplc="7D3E291A">
      <w:start w:val="1"/>
      <w:numFmt w:val="decimal"/>
      <w:lvlText w:val="%1."/>
      <w:lvlJc w:val="left"/>
      <w:pPr>
        <w:ind w:left="343" w:hanging="195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1B6091F6">
      <w:numFmt w:val="bullet"/>
      <w:lvlText w:val="•"/>
      <w:lvlJc w:val="left"/>
      <w:pPr>
        <w:ind w:left="4380" w:hanging="195"/>
      </w:pPr>
      <w:rPr>
        <w:rFonts w:hint="default"/>
        <w:lang w:val="en-US" w:eastAsia="en-US" w:bidi="ar-SA"/>
      </w:rPr>
    </w:lvl>
    <w:lvl w:ilvl="2" w:tplc="31A85BB0">
      <w:numFmt w:val="bullet"/>
      <w:lvlText w:val="•"/>
      <w:lvlJc w:val="left"/>
      <w:pPr>
        <w:ind w:left="5302" w:hanging="195"/>
      </w:pPr>
      <w:rPr>
        <w:rFonts w:hint="default"/>
        <w:lang w:val="en-US" w:eastAsia="en-US" w:bidi="ar-SA"/>
      </w:rPr>
    </w:lvl>
    <w:lvl w:ilvl="3" w:tplc="F4A85F32">
      <w:numFmt w:val="bullet"/>
      <w:lvlText w:val="•"/>
      <w:lvlJc w:val="left"/>
      <w:pPr>
        <w:ind w:left="6224" w:hanging="195"/>
      </w:pPr>
      <w:rPr>
        <w:rFonts w:hint="default"/>
        <w:lang w:val="en-US" w:eastAsia="en-US" w:bidi="ar-SA"/>
      </w:rPr>
    </w:lvl>
    <w:lvl w:ilvl="4" w:tplc="55121828">
      <w:numFmt w:val="bullet"/>
      <w:lvlText w:val="•"/>
      <w:lvlJc w:val="left"/>
      <w:pPr>
        <w:ind w:left="7146" w:hanging="195"/>
      </w:pPr>
      <w:rPr>
        <w:rFonts w:hint="default"/>
        <w:lang w:val="en-US" w:eastAsia="en-US" w:bidi="ar-SA"/>
      </w:rPr>
    </w:lvl>
    <w:lvl w:ilvl="5" w:tplc="FA02D602">
      <w:numFmt w:val="bullet"/>
      <w:lvlText w:val="•"/>
      <w:lvlJc w:val="left"/>
      <w:pPr>
        <w:ind w:left="8068" w:hanging="195"/>
      </w:pPr>
      <w:rPr>
        <w:rFonts w:hint="default"/>
        <w:lang w:val="en-US" w:eastAsia="en-US" w:bidi="ar-SA"/>
      </w:rPr>
    </w:lvl>
    <w:lvl w:ilvl="6" w:tplc="B7F48C92">
      <w:numFmt w:val="bullet"/>
      <w:lvlText w:val="•"/>
      <w:lvlJc w:val="left"/>
      <w:pPr>
        <w:ind w:left="8991" w:hanging="195"/>
      </w:pPr>
      <w:rPr>
        <w:rFonts w:hint="default"/>
        <w:lang w:val="en-US" w:eastAsia="en-US" w:bidi="ar-SA"/>
      </w:rPr>
    </w:lvl>
    <w:lvl w:ilvl="7" w:tplc="62A0F240">
      <w:numFmt w:val="bullet"/>
      <w:lvlText w:val="•"/>
      <w:lvlJc w:val="left"/>
      <w:pPr>
        <w:ind w:left="9913" w:hanging="195"/>
      </w:pPr>
      <w:rPr>
        <w:rFonts w:hint="default"/>
        <w:lang w:val="en-US" w:eastAsia="en-US" w:bidi="ar-SA"/>
      </w:rPr>
    </w:lvl>
    <w:lvl w:ilvl="8" w:tplc="218C63A6">
      <w:numFmt w:val="bullet"/>
      <w:lvlText w:val="•"/>
      <w:lvlJc w:val="left"/>
      <w:pPr>
        <w:ind w:left="10835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05634B40"/>
    <w:multiLevelType w:val="hybridMultilevel"/>
    <w:tmpl w:val="2D08D9D4"/>
    <w:lvl w:ilvl="0" w:tplc="3184DD3C">
      <w:start w:val="1"/>
      <w:numFmt w:val="lowerLetter"/>
      <w:lvlText w:val="%1)"/>
      <w:lvlJc w:val="left"/>
      <w:pPr>
        <w:ind w:left="309" w:hanging="162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00E4744C">
      <w:numFmt w:val="bullet"/>
      <w:lvlText w:val="•"/>
      <w:lvlJc w:val="left"/>
      <w:pPr>
        <w:ind w:left="4380" w:hanging="162"/>
      </w:pPr>
      <w:rPr>
        <w:rFonts w:hint="default"/>
        <w:lang w:val="en-US" w:eastAsia="en-US" w:bidi="ar-SA"/>
      </w:rPr>
    </w:lvl>
    <w:lvl w:ilvl="2" w:tplc="13028C7A">
      <w:numFmt w:val="bullet"/>
      <w:lvlText w:val="•"/>
      <w:lvlJc w:val="left"/>
      <w:pPr>
        <w:ind w:left="5302" w:hanging="162"/>
      </w:pPr>
      <w:rPr>
        <w:rFonts w:hint="default"/>
        <w:lang w:val="en-US" w:eastAsia="en-US" w:bidi="ar-SA"/>
      </w:rPr>
    </w:lvl>
    <w:lvl w:ilvl="3" w:tplc="8766D204">
      <w:numFmt w:val="bullet"/>
      <w:lvlText w:val="•"/>
      <w:lvlJc w:val="left"/>
      <w:pPr>
        <w:ind w:left="6224" w:hanging="162"/>
      </w:pPr>
      <w:rPr>
        <w:rFonts w:hint="default"/>
        <w:lang w:val="en-US" w:eastAsia="en-US" w:bidi="ar-SA"/>
      </w:rPr>
    </w:lvl>
    <w:lvl w:ilvl="4" w:tplc="9B4C2B04">
      <w:numFmt w:val="bullet"/>
      <w:lvlText w:val="•"/>
      <w:lvlJc w:val="left"/>
      <w:pPr>
        <w:ind w:left="7146" w:hanging="162"/>
      </w:pPr>
      <w:rPr>
        <w:rFonts w:hint="default"/>
        <w:lang w:val="en-US" w:eastAsia="en-US" w:bidi="ar-SA"/>
      </w:rPr>
    </w:lvl>
    <w:lvl w:ilvl="5" w:tplc="9638579A">
      <w:numFmt w:val="bullet"/>
      <w:lvlText w:val="•"/>
      <w:lvlJc w:val="left"/>
      <w:pPr>
        <w:ind w:left="8068" w:hanging="162"/>
      </w:pPr>
      <w:rPr>
        <w:rFonts w:hint="default"/>
        <w:lang w:val="en-US" w:eastAsia="en-US" w:bidi="ar-SA"/>
      </w:rPr>
    </w:lvl>
    <w:lvl w:ilvl="6" w:tplc="36A85DA2">
      <w:numFmt w:val="bullet"/>
      <w:lvlText w:val="•"/>
      <w:lvlJc w:val="left"/>
      <w:pPr>
        <w:ind w:left="8991" w:hanging="162"/>
      </w:pPr>
      <w:rPr>
        <w:rFonts w:hint="default"/>
        <w:lang w:val="en-US" w:eastAsia="en-US" w:bidi="ar-SA"/>
      </w:rPr>
    </w:lvl>
    <w:lvl w:ilvl="7" w:tplc="A8868B3C">
      <w:numFmt w:val="bullet"/>
      <w:lvlText w:val="•"/>
      <w:lvlJc w:val="left"/>
      <w:pPr>
        <w:ind w:left="9913" w:hanging="162"/>
      </w:pPr>
      <w:rPr>
        <w:rFonts w:hint="default"/>
        <w:lang w:val="en-US" w:eastAsia="en-US" w:bidi="ar-SA"/>
      </w:rPr>
    </w:lvl>
    <w:lvl w:ilvl="8" w:tplc="E95C0228">
      <w:numFmt w:val="bullet"/>
      <w:lvlText w:val="•"/>
      <w:lvlJc w:val="left"/>
      <w:pPr>
        <w:ind w:left="10835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0E1269C2"/>
    <w:multiLevelType w:val="hybridMultilevel"/>
    <w:tmpl w:val="EB0E3CFC"/>
    <w:lvl w:ilvl="0" w:tplc="15D4BE00">
      <w:start w:val="1"/>
      <w:numFmt w:val="decimal"/>
      <w:lvlText w:val="%1."/>
      <w:lvlJc w:val="left"/>
      <w:pPr>
        <w:ind w:left="343" w:hanging="195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26DCC6">
      <w:numFmt w:val="bullet"/>
      <w:lvlText w:val="•"/>
      <w:lvlJc w:val="left"/>
      <w:pPr>
        <w:ind w:left="1574" w:hanging="195"/>
      </w:pPr>
      <w:rPr>
        <w:rFonts w:hint="default"/>
        <w:lang w:val="en-US" w:eastAsia="en-US" w:bidi="ar-SA"/>
      </w:rPr>
    </w:lvl>
    <w:lvl w:ilvl="2" w:tplc="14882A66">
      <w:numFmt w:val="bullet"/>
      <w:lvlText w:val="•"/>
      <w:lvlJc w:val="left"/>
      <w:pPr>
        <w:ind w:left="2808" w:hanging="195"/>
      </w:pPr>
      <w:rPr>
        <w:rFonts w:hint="default"/>
        <w:lang w:val="en-US" w:eastAsia="en-US" w:bidi="ar-SA"/>
      </w:rPr>
    </w:lvl>
    <w:lvl w:ilvl="3" w:tplc="E4309970">
      <w:numFmt w:val="bullet"/>
      <w:lvlText w:val="•"/>
      <w:lvlJc w:val="left"/>
      <w:pPr>
        <w:ind w:left="4042" w:hanging="195"/>
      </w:pPr>
      <w:rPr>
        <w:rFonts w:hint="default"/>
        <w:lang w:val="en-US" w:eastAsia="en-US" w:bidi="ar-SA"/>
      </w:rPr>
    </w:lvl>
    <w:lvl w:ilvl="4" w:tplc="F4A2B64C">
      <w:numFmt w:val="bullet"/>
      <w:lvlText w:val="•"/>
      <w:lvlJc w:val="left"/>
      <w:pPr>
        <w:ind w:left="5276" w:hanging="195"/>
      </w:pPr>
      <w:rPr>
        <w:rFonts w:hint="default"/>
        <w:lang w:val="en-US" w:eastAsia="en-US" w:bidi="ar-SA"/>
      </w:rPr>
    </w:lvl>
    <w:lvl w:ilvl="5" w:tplc="2FCAE77A">
      <w:numFmt w:val="bullet"/>
      <w:lvlText w:val="•"/>
      <w:lvlJc w:val="left"/>
      <w:pPr>
        <w:ind w:left="6510" w:hanging="195"/>
      </w:pPr>
      <w:rPr>
        <w:rFonts w:hint="default"/>
        <w:lang w:val="en-US" w:eastAsia="en-US" w:bidi="ar-SA"/>
      </w:rPr>
    </w:lvl>
    <w:lvl w:ilvl="6" w:tplc="E1504E62">
      <w:numFmt w:val="bullet"/>
      <w:lvlText w:val="•"/>
      <w:lvlJc w:val="left"/>
      <w:pPr>
        <w:ind w:left="7744" w:hanging="195"/>
      </w:pPr>
      <w:rPr>
        <w:rFonts w:hint="default"/>
        <w:lang w:val="en-US" w:eastAsia="en-US" w:bidi="ar-SA"/>
      </w:rPr>
    </w:lvl>
    <w:lvl w:ilvl="7" w:tplc="6B3A02D2">
      <w:numFmt w:val="bullet"/>
      <w:lvlText w:val="•"/>
      <w:lvlJc w:val="left"/>
      <w:pPr>
        <w:ind w:left="8978" w:hanging="195"/>
      </w:pPr>
      <w:rPr>
        <w:rFonts w:hint="default"/>
        <w:lang w:val="en-US" w:eastAsia="en-US" w:bidi="ar-SA"/>
      </w:rPr>
    </w:lvl>
    <w:lvl w:ilvl="8" w:tplc="7D06DB5A">
      <w:numFmt w:val="bullet"/>
      <w:lvlText w:val="•"/>
      <w:lvlJc w:val="left"/>
      <w:pPr>
        <w:ind w:left="10212" w:hanging="195"/>
      </w:pPr>
      <w:rPr>
        <w:rFonts w:hint="default"/>
        <w:lang w:val="en-US" w:eastAsia="en-US" w:bidi="ar-SA"/>
      </w:rPr>
    </w:lvl>
  </w:abstractNum>
  <w:abstractNum w:abstractNumId="3" w15:restartNumberingAfterBreak="0">
    <w:nsid w:val="11EA6B37"/>
    <w:multiLevelType w:val="hybridMultilevel"/>
    <w:tmpl w:val="EDF4347C"/>
    <w:lvl w:ilvl="0" w:tplc="CD4A3DF4">
      <w:start w:val="1"/>
      <w:numFmt w:val="decimal"/>
      <w:lvlText w:val="%1."/>
      <w:lvlJc w:val="left"/>
      <w:pPr>
        <w:ind w:left="343" w:hanging="195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E4EBFC8">
      <w:numFmt w:val="bullet"/>
      <w:lvlText w:val="•"/>
      <w:lvlJc w:val="left"/>
      <w:pPr>
        <w:ind w:left="1574" w:hanging="195"/>
      </w:pPr>
      <w:rPr>
        <w:rFonts w:hint="default"/>
        <w:lang w:val="en-US" w:eastAsia="en-US" w:bidi="ar-SA"/>
      </w:rPr>
    </w:lvl>
    <w:lvl w:ilvl="2" w:tplc="D5303FAC">
      <w:numFmt w:val="bullet"/>
      <w:lvlText w:val="•"/>
      <w:lvlJc w:val="left"/>
      <w:pPr>
        <w:ind w:left="2808" w:hanging="195"/>
      </w:pPr>
      <w:rPr>
        <w:rFonts w:hint="default"/>
        <w:lang w:val="en-US" w:eastAsia="en-US" w:bidi="ar-SA"/>
      </w:rPr>
    </w:lvl>
    <w:lvl w:ilvl="3" w:tplc="FBC2E316">
      <w:numFmt w:val="bullet"/>
      <w:lvlText w:val="•"/>
      <w:lvlJc w:val="left"/>
      <w:pPr>
        <w:ind w:left="4042" w:hanging="195"/>
      </w:pPr>
      <w:rPr>
        <w:rFonts w:hint="default"/>
        <w:lang w:val="en-US" w:eastAsia="en-US" w:bidi="ar-SA"/>
      </w:rPr>
    </w:lvl>
    <w:lvl w:ilvl="4" w:tplc="6C927716">
      <w:numFmt w:val="bullet"/>
      <w:lvlText w:val="•"/>
      <w:lvlJc w:val="left"/>
      <w:pPr>
        <w:ind w:left="5276" w:hanging="195"/>
      </w:pPr>
      <w:rPr>
        <w:rFonts w:hint="default"/>
        <w:lang w:val="en-US" w:eastAsia="en-US" w:bidi="ar-SA"/>
      </w:rPr>
    </w:lvl>
    <w:lvl w:ilvl="5" w:tplc="FFA86AB4">
      <w:numFmt w:val="bullet"/>
      <w:lvlText w:val="•"/>
      <w:lvlJc w:val="left"/>
      <w:pPr>
        <w:ind w:left="6510" w:hanging="195"/>
      </w:pPr>
      <w:rPr>
        <w:rFonts w:hint="default"/>
        <w:lang w:val="en-US" w:eastAsia="en-US" w:bidi="ar-SA"/>
      </w:rPr>
    </w:lvl>
    <w:lvl w:ilvl="6" w:tplc="FDD8E990">
      <w:numFmt w:val="bullet"/>
      <w:lvlText w:val="•"/>
      <w:lvlJc w:val="left"/>
      <w:pPr>
        <w:ind w:left="7744" w:hanging="195"/>
      </w:pPr>
      <w:rPr>
        <w:rFonts w:hint="default"/>
        <w:lang w:val="en-US" w:eastAsia="en-US" w:bidi="ar-SA"/>
      </w:rPr>
    </w:lvl>
    <w:lvl w:ilvl="7" w:tplc="F80ED8C8">
      <w:numFmt w:val="bullet"/>
      <w:lvlText w:val="•"/>
      <w:lvlJc w:val="left"/>
      <w:pPr>
        <w:ind w:left="8978" w:hanging="195"/>
      </w:pPr>
      <w:rPr>
        <w:rFonts w:hint="default"/>
        <w:lang w:val="en-US" w:eastAsia="en-US" w:bidi="ar-SA"/>
      </w:rPr>
    </w:lvl>
    <w:lvl w:ilvl="8" w:tplc="EBC6948C">
      <w:numFmt w:val="bullet"/>
      <w:lvlText w:val="•"/>
      <w:lvlJc w:val="left"/>
      <w:pPr>
        <w:ind w:left="10212" w:hanging="195"/>
      </w:pPr>
      <w:rPr>
        <w:rFonts w:hint="default"/>
        <w:lang w:val="en-US" w:eastAsia="en-US" w:bidi="ar-SA"/>
      </w:rPr>
    </w:lvl>
  </w:abstractNum>
  <w:abstractNum w:abstractNumId="4" w15:restartNumberingAfterBreak="0">
    <w:nsid w:val="14A95AD1"/>
    <w:multiLevelType w:val="hybridMultilevel"/>
    <w:tmpl w:val="AEA8FC28"/>
    <w:lvl w:ilvl="0" w:tplc="41444548">
      <w:start w:val="1"/>
      <w:numFmt w:val="decimal"/>
      <w:lvlText w:val="%1."/>
      <w:lvlJc w:val="left"/>
      <w:pPr>
        <w:ind w:left="343" w:hanging="195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548E640C">
      <w:numFmt w:val="bullet"/>
      <w:lvlText w:val="•"/>
      <w:lvlJc w:val="left"/>
      <w:pPr>
        <w:ind w:left="1574" w:hanging="195"/>
      </w:pPr>
      <w:rPr>
        <w:rFonts w:hint="default"/>
        <w:lang w:val="en-US" w:eastAsia="en-US" w:bidi="ar-SA"/>
      </w:rPr>
    </w:lvl>
    <w:lvl w:ilvl="2" w:tplc="A720FAC2">
      <w:numFmt w:val="bullet"/>
      <w:lvlText w:val="•"/>
      <w:lvlJc w:val="left"/>
      <w:pPr>
        <w:ind w:left="2808" w:hanging="195"/>
      </w:pPr>
      <w:rPr>
        <w:rFonts w:hint="default"/>
        <w:lang w:val="en-US" w:eastAsia="en-US" w:bidi="ar-SA"/>
      </w:rPr>
    </w:lvl>
    <w:lvl w:ilvl="3" w:tplc="6D7EEAE6">
      <w:numFmt w:val="bullet"/>
      <w:lvlText w:val="•"/>
      <w:lvlJc w:val="left"/>
      <w:pPr>
        <w:ind w:left="4042" w:hanging="195"/>
      </w:pPr>
      <w:rPr>
        <w:rFonts w:hint="default"/>
        <w:lang w:val="en-US" w:eastAsia="en-US" w:bidi="ar-SA"/>
      </w:rPr>
    </w:lvl>
    <w:lvl w:ilvl="4" w:tplc="0B46DF60">
      <w:numFmt w:val="bullet"/>
      <w:lvlText w:val="•"/>
      <w:lvlJc w:val="left"/>
      <w:pPr>
        <w:ind w:left="5276" w:hanging="195"/>
      </w:pPr>
      <w:rPr>
        <w:rFonts w:hint="default"/>
        <w:lang w:val="en-US" w:eastAsia="en-US" w:bidi="ar-SA"/>
      </w:rPr>
    </w:lvl>
    <w:lvl w:ilvl="5" w:tplc="0DB64F64">
      <w:numFmt w:val="bullet"/>
      <w:lvlText w:val="•"/>
      <w:lvlJc w:val="left"/>
      <w:pPr>
        <w:ind w:left="6510" w:hanging="195"/>
      </w:pPr>
      <w:rPr>
        <w:rFonts w:hint="default"/>
        <w:lang w:val="en-US" w:eastAsia="en-US" w:bidi="ar-SA"/>
      </w:rPr>
    </w:lvl>
    <w:lvl w:ilvl="6" w:tplc="3A92582E">
      <w:numFmt w:val="bullet"/>
      <w:lvlText w:val="•"/>
      <w:lvlJc w:val="left"/>
      <w:pPr>
        <w:ind w:left="7744" w:hanging="195"/>
      </w:pPr>
      <w:rPr>
        <w:rFonts w:hint="default"/>
        <w:lang w:val="en-US" w:eastAsia="en-US" w:bidi="ar-SA"/>
      </w:rPr>
    </w:lvl>
    <w:lvl w:ilvl="7" w:tplc="7536162E">
      <w:numFmt w:val="bullet"/>
      <w:lvlText w:val="•"/>
      <w:lvlJc w:val="left"/>
      <w:pPr>
        <w:ind w:left="8978" w:hanging="195"/>
      </w:pPr>
      <w:rPr>
        <w:rFonts w:hint="default"/>
        <w:lang w:val="en-US" w:eastAsia="en-US" w:bidi="ar-SA"/>
      </w:rPr>
    </w:lvl>
    <w:lvl w:ilvl="8" w:tplc="3CD05D84">
      <w:numFmt w:val="bullet"/>
      <w:lvlText w:val="•"/>
      <w:lvlJc w:val="left"/>
      <w:pPr>
        <w:ind w:left="10212" w:hanging="195"/>
      </w:pPr>
      <w:rPr>
        <w:rFonts w:hint="default"/>
        <w:lang w:val="en-US" w:eastAsia="en-US" w:bidi="ar-SA"/>
      </w:rPr>
    </w:lvl>
  </w:abstractNum>
  <w:abstractNum w:abstractNumId="5" w15:restartNumberingAfterBreak="0">
    <w:nsid w:val="18DA0BEE"/>
    <w:multiLevelType w:val="hybridMultilevel"/>
    <w:tmpl w:val="CCCE8198"/>
    <w:lvl w:ilvl="0" w:tplc="3F0C35BA">
      <w:start w:val="1"/>
      <w:numFmt w:val="lowerLetter"/>
      <w:lvlText w:val="%1)"/>
      <w:lvlJc w:val="left"/>
      <w:pPr>
        <w:ind w:left="309" w:hanging="162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80D4E78E">
      <w:numFmt w:val="bullet"/>
      <w:lvlText w:val="•"/>
      <w:lvlJc w:val="left"/>
      <w:pPr>
        <w:ind w:left="4380" w:hanging="162"/>
      </w:pPr>
      <w:rPr>
        <w:rFonts w:hint="default"/>
        <w:lang w:val="en-US" w:eastAsia="en-US" w:bidi="ar-SA"/>
      </w:rPr>
    </w:lvl>
    <w:lvl w:ilvl="2" w:tplc="D820F986">
      <w:numFmt w:val="bullet"/>
      <w:lvlText w:val="•"/>
      <w:lvlJc w:val="left"/>
      <w:pPr>
        <w:ind w:left="5260" w:hanging="162"/>
      </w:pPr>
      <w:rPr>
        <w:rFonts w:hint="default"/>
        <w:lang w:val="en-US" w:eastAsia="en-US" w:bidi="ar-SA"/>
      </w:rPr>
    </w:lvl>
    <w:lvl w:ilvl="3" w:tplc="3DAC6E72">
      <w:numFmt w:val="bullet"/>
      <w:lvlText w:val="•"/>
      <w:lvlJc w:val="left"/>
      <w:pPr>
        <w:ind w:left="6187" w:hanging="162"/>
      </w:pPr>
      <w:rPr>
        <w:rFonts w:hint="default"/>
        <w:lang w:val="en-US" w:eastAsia="en-US" w:bidi="ar-SA"/>
      </w:rPr>
    </w:lvl>
    <w:lvl w:ilvl="4" w:tplc="7DC8C7B0">
      <w:numFmt w:val="bullet"/>
      <w:lvlText w:val="•"/>
      <w:lvlJc w:val="left"/>
      <w:pPr>
        <w:ind w:left="7115" w:hanging="162"/>
      </w:pPr>
      <w:rPr>
        <w:rFonts w:hint="default"/>
        <w:lang w:val="en-US" w:eastAsia="en-US" w:bidi="ar-SA"/>
      </w:rPr>
    </w:lvl>
    <w:lvl w:ilvl="5" w:tplc="20D87D28">
      <w:numFmt w:val="bullet"/>
      <w:lvlText w:val="•"/>
      <w:lvlJc w:val="left"/>
      <w:pPr>
        <w:ind w:left="8042" w:hanging="162"/>
      </w:pPr>
      <w:rPr>
        <w:rFonts w:hint="default"/>
        <w:lang w:val="en-US" w:eastAsia="en-US" w:bidi="ar-SA"/>
      </w:rPr>
    </w:lvl>
    <w:lvl w:ilvl="6" w:tplc="F5F0C056">
      <w:numFmt w:val="bullet"/>
      <w:lvlText w:val="•"/>
      <w:lvlJc w:val="left"/>
      <w:pPr>
        <w:ind w:left="8970" w:hanging="162"/>
      </w:pPr>
      <w:rPr>
        <w:rFonts w:hint="default"/>
        <w:lang w:val="en-US" w:eastAsia="en-US" w:bidi="ar-SA"/>
      </w:rPr>
    </w:lvl>
    <w:lvl w:ilvl="7" w:tplc="4E84782C">
      <w:numFmt w:val="bullet"/>
      <w:lvlText w:val="•"/>
      <w:lvlJc w:val="left"/>
      <w:pPr>
        <w:ind w:left="9897" w:hanging="162"/>
      </w:pPr>
      <w:rPr>
        <w:rFonts w:hint="default"/>
        <w:lang w:val="en-US" w:eastAsia="en-US" w:bidi="ar-SA"/>
      </w:rPr>
    </w:lvl>
    <w:lvl w:ilvl="8" w:tplc="B85E6644">
      <w:numFmt w:val="bullet"/>
      <w:lvlText w:val="•"/>
      <w:lvlJc w:val="left"/>
      <w:pPr>
        <w:ind w:left="10825" w:hanging="162"/>
      </w:pPr>
      <w:rPr>
        <w:rFonts w:hint="default"/>
        <w:lang w:val="en-US" w:eastAsia="en-US" w:bidi="ar-SA"/>
      </w:rPr>
    </w:lvl>
  </w:abstractNum>
  <w:abstractNum w:abstractNumId="6" w15:restartNumberingAfterBreak="0">
    <w:nsid w:val="389D139B"/>
    <w:multiLevelType w:val="hybridMultilevel"/>
    <w:tmpl w:val="926A7790"/>
    <w:lvl w:ilvl="0" w:tplc="2DEE849C">
      <w:start w:val="1"/>
      <w:numFmt w:val="lowerLetter"/>
      <w:lvlText w:val="%1)"/>
      <w:lvlJc w:val="left"/>
      <w:pPr>
        <w:ind w:left="309" w:hanging="162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ED927B44">
      <w:numFmt w:val="bullet"/>
      <w:lvlText w:val="•"/>
      <w:lvlJc w:val="left"/>
      <w:pPr>
        <w:ind w:left="1538" w:hanging="162"/>
      </w:pPr>
      <w:rPr>
        <w:rFonts w:hint="default"/>
        <w:lang w:val="en-US" w:eastAsia="en-US" w:bidi="ar-SA"/>
      </w:rPr>
    </w:lvl>
    <w:lvl w:ilvl="2" w:tplc="6B0AD02A">
      <w:numFmt w:val="bullet"/>
      <w:lvlText w:val="•"/>
      <w:lvlJc w:val="left"/>
      <w:pPr>
        <w:ind w:left="2776" w:hanging="162"/>
      </w:pPr>
      <w:rPr>
        <w:rFonts w:hint="default"/>
        <w:lang w:val="en-US" w:eastAsia="en-US" w:bidi="ar-SA"/>
      </w:rPr>
    </w:lvl>
    <w:lvl w:ilvl="3" w:tplc="7E10A6A8">
      <w:numFmt w:val="bullet"/>
      <w:lvlText w:val="•"/>
      <w:lvlJc w:val="left"/>
      <w:pPr>
        <w:ind w:left="4014" w:hanging="162"/>
      </w:pPr>
      <w:rPr>
        <w:rFonts w:hint="default"/>
        <w:lang w:val="en-US" w:eastAsia="en-US" w:bidi="ar-SA"/>
      </w:rPr>
    </w:lvl>
    <w:lvl w:ilvl="4" w:tplc="0308C230">
      <w:numFmt w:val="bullet"/>
      <w:lvlText w:val="•"/>
      <w:lvlJc w:val="left"/>
      <w:pPr>
        <w:ind w:left="5252" w:hanging="162"/>
      </w:pPr>
      <w:rPr>
        <w:rFonts w:hint="default"/>
        <w:lang w:val="en-US" w:eastAsia="en-US" w:bidi="ar-SA"/>
      </w:rPr>
    </w:lvl>
    <w:lvl w:ilvl="5" w:tplc="1C3EC0A4">
      <w:numFmt w:val="bullet"/>
      <w:lvlText w:val="•"/>
      <w:lvlJc w:val="left"/>
      <w:pPr>
        <w:ind w:left="6490" w:hanging="162"/>
      </w:pPr>
      <w:rPr>
        <w:rFonts w:hint="default"/>
        <w:lang w:val="en-US" w:eastAsia="en-US" w:bidi="ar-SA"/>
      </w:rPr>
    </w:lvl>
    <w:lvl w:ilvl="6" w:tplc="DC6A64A0">
      <w:numFmt w:val="bullet"/>
      <w:lvlText w:val="•"/>
      <w:lvlJc w:val="left"/>
      <w:pPr>
        <w:ind w:left="7728" w:hanging="162"/>
      </w:pPr>
      <w:rPr>
        <w:rFonts w:hint="default"/>
        <w:lang w:val="en-US" w:eastAsia="en-US" w:bidi="ar-SA"/>
      </w:rPr>
    </w:lvl>
    <w:lvl w:ilvl="7" w:tplc="E6FE2D48">
      <w:numFmt w:val="bullet"/>
      <w:lvlText w:val="•"/>
      <w:lvlJc w:val="left"/>
      <w:pPr>
        <w:ind w:left="8966" w:hanging="162"/>
      </w:pPr>
      <w:rPr>
        <w:rFonts w:hint="default"/>
        <w:lang w:val="en-US" w:eastAsia="en-US" w:bidi="ar-SA"/>
      </w:rPr>
    </w:lvl>
    <w:lvl w:ilvl="8" w:tplc="7294FB3E">
      <w:numFmt w:val="bullet"/>
      <w:lvlText w:val="•"/>
      <w:lvlJc w:val="left"/>
      <w:pPr>
        <w:ind w:left="10204" w:hanging="162"/>
      </w:pPr>
      <w:rPr>
        <w:rFonts w:hint="default"/>
        <w:lang w:val="en-US" w:eastAsia="en-US" w:bidi="ar-SA"/>
      </w:rPr>
    </w:lvl>
  </w:abstractNum>
  <w:abstractNum w:abstractNumId="7" w15:restartNumberingAfterBreak="0">
    <w:nsid w:val="398E35C0"/>
    <w:multiLevelType w:val="hybridMultilevel"/>
    <w:tmpl w:val="AD284A44"/>
    <w:lvl w:ilvl="0" w:tplc="A4F261AA">
      <w:start w:val="1"/>
      <w:numFmt w:val="lowerLetter"/>
      <w:lvlText w:val="%1)"/>
      <w:lvlJc w:val="left"/>
      <w:pPr>
        <w:ind w:left="309" w:hanging="162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712070C">
      <w:numFmt w:val="bullet"/>
      <w:lvlText w:val="•"/>
      <w:lvlJc w:val="left"/>
      <w:pPr>
        <w:ind w:left="4380" w:hanging="162"/>
      </w:pPr>
      <w:rPr>
        <w:rFonts w:hint="default"/>
        <w:lang w:val="en-US" w:eastAsia="en-US" w:bidi="ar-SA"/>
      </w:rPr>
    </w:lvl>
    <w:lvl w:ilvl="2" w:tplc="D73EFAEC">
      <w:numFmt w:val="bullet"/>
      <w:lvlText w:val="•"/>
      <w:lvlJc w:val="left"/>
      <w:pPr>
        <w:ind w:left="5302" w:hanging="162"/>
      </w:pPr>
      <w:rPr>
        <w:rFonts w:hint="default"/>
        <w:lang w:val="en-US" w:eastAsia="en-US" w:bidi="ar-SA"/>
      </w:rPr>
    </w:lvl>
    <w:lvl w:ilvl="3" w:tplc="C9204EBC">
      <w:numFmt w:val="bullet"/>
      <w:lvlText w:val="•"/>
      <w:lvlJc w:val="left"/>
      <w:pPr>
        <w:ind w:left="6224" w:hanging="162"/>
      </w:pPr>
      <w:rPr>
        <w:rFonts w:hint="default"/>
        <w:lang w:val="en-US" w:eastAsia="en-US" w:bidi="ar-SA"/>
      </w:rPr>
    </w:lvl>
    <w:lvl w:ilvl="4" w:tplc="0A64FC48">
      <w:numFmt w:val="bullet"/>
      <w:lvlText w:val="•"/>
      <w:lvlJc w:val="left"/>
      <w:pPr>
        <w:ind w:left="7146" w:hanging="162"/>
      </w:pPr>
      <w:rPr>
        <w:rFonts w:hint="default"/>
        <w:lang w:val="en-US" w:eastAsia="en-US" w:bidi="ar-SA"/>
      </w:rPr>
    </w:lvl>
    <w:lvl w:ilvl="5" w:tplc="EDB837BC">
      <w:numFmt w:val="bullet"/>
      <w:lvlText w:val="•"/>
      <w:lvlJc w:val="left"/>
      <w:pPr>
        <w:ind w:left="8068" w:hanging="162"/>
      </w:pPr>
      <w:rPr>
        <w:rFonts w:hint="default"/>
        <w:lang w:val="en-US" w:eastAsia="en-US" w:bidi="ar-SA"/>
      </w:rPr>
    </w:lvl>
    <w:lvl w:ilvl="6" w:tplc="850EF1FE">
      <w:numFmt w:val="bullet"/>
      <w:lvlText w:val="•"/>
      <w:lvlJc w:val="left"/>
      <w:pPr>
        <w:ind w:left="8991" w:hanging="162"/>
      </w:pPr>
      <w:rPr>
        <w:rFonts w:hint="default"/>
        <w:lang w:val="en-US" w:eastAsia="en-US" w:bidi="ar-SA"/>
      </w:rPr>
    </w:lvl>
    <w:lvl w:ilvl="7" w:tplc="4FAE2616">
      <w:numFmt w:val="bullet"/>
      <w:lvlText w:val="•"/>
      <w:lvlJc w:val="left"/>
      <w:pPr>
        <w:ind w:left="9913" w:hanging="162"/>
      </w:pPr>
      <w:rPr>
        <w:rFonts w:hint="default"/>
        <w:lang w:val="en-US" w:eastAsia="en-US" w:bidi="ar-SA"/>
      </w:rPr>
    </w:lvl>
    <w:lvl w:ilvl="8" w:tplc="A56473C0">
      <w:numFmt w:val="bullet"/>
      <w:lvlText w:val="•"/>
      <w:lvlJc w:val="left"/>
      <w:pPr>
        <w:ind w:left="10835" w:hanging="162"/>
      </w:pPr>
      <w:rPr>
        <w:rFonts w:hint="default"/>
        <w:lang w:val="en-US" w:eastAsia="en-US" w:bidi="ar-SA"/>
      </w:rPr>
    </w:lvl>
  </w:abstractNum>
  <w:abstractNum w:abstractNumId="8" w15:restartNumberingAfterBreak="0">
    <w:nsid w:val="4B792E3B"/>
    <w:multiLevelType w:val="hybridMultilevel"/>
    <w:tmpl w:val="9DF899D2"/>
    <w:lvl w:ilvl="0" w:tplc="987AEE56">
      <w:start w:val="1"/>
      <w:numFmt w:val="decimal"/>
      <w:lvlText w:val="%1."/>
      <w:lvlJc w:val="left"/>
      <w:pPr>
        <w:ind w:left="343" w:hanging="195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F24C0ED2">
      <w:numFmt w:val="bullet"/>
      <w:lvlText w:val="•"/>
      <w:lvlJc w:val="left"/>
      <w:pPr>
        <w:ind w:left="1574" w:hanging="195"/>
      </w:pPr>
      <w:rPr>
        <w:rFonts w:hint="default"/>
        <w:lang w:val="en-US" w:eastAsia="en-US" w:bidi="ar-SA"/>
      </w:rPr>
    </w:lvl>
    <w:lvl w:ilvl="2" w:tplc="ECD2E782">
      <w:numFmt w:val="bullet"/>
      <w:lvlText w:val="•"/>
      <w:lvlJc w:val="left"/>
      <w:pPr>
        <w:ind w:left="2808" w:hanging="195"/>
      </w:pPr>
      <w:rPr>
        <w:rFonts w:hint="default"/>
        <w:lang w:val="en-US" w:eastAsia="en-US" w:bidi="ar-SA"/>
      </w:rPr>
    </w:lvl>
    <w:lvl w:ilvl="3" w:tplc="FDF09AD2">
      <w:numFmt w:val="bullet"/>
      <w:lvlText w:val="•"/>
      <w:lvlJc w:val="left"/>
      <w:pPr>
        <w:ind w:left="4042" w:hanging="195"/>
      </w:pPr>
      <w:rPr>
        <w:rFonts w:hint="default"/>
        <w:lang w:val="en-US" w:eastAsia="en-US" w:bidi="ar-SA"/>
      </w:rPr>
    </w:lvl>
    <w:lvl w:ilvl="4" w:tplc="F0A6BB40">
      <w:numFmt w:val="bullet"/>
      <w:lvlText w:val="•"/>
      <w:lvlJc w:val="left"/>
      <w:pPr>
        <w:ind w:left="5276" w:hanging="195"/>
      </w:pPr>
      <w:rPr>
        <w:rFonts w:hint="default"/>
        <w:lang w:val="en-US" w:eastAsia="en-US" w:bidi="ar-SA"/>
      </w:rPr>
    </w:lvl>
    <w:lvl w:ilvl="5" w:tplc="FC5C1692">
      <w:numFmt w:val="bullet"/>
      <w:lvlText w:val="•"/>
      <w:lvlJc w:val="left"/>
      <w:pPr>
        <w:ind w:left="6510" w:hanging="195"/>
      </w:pPr>
      <w:rPr>
        <w:rFonts w:hint="default"/>
        <w:lang w:val="en-US" w:eastAsia="en-US" w:bidi="ar-SA"/>
      </w:rPr>
    </w:lvl>
    <w:lvl w:ilvl="6" w:tplc="5A96A886">
      <w:numFmt w:val="bullet"/>
      <w:lvlText w:val="•"/>
      <w:lvlJc w:val="left"/>
      <w:pPr>
        <w:ind w:left="7744" w:hanging="195"/>
      </w:pPr>
      <w:rPr>
        <w:rFonts w:hint="default"/>
        <w:lang w:val="en-US" w:eastAsia="en-US" w:bidi="ar-SA"/>
      </w:rPr>
    </w:lvl>
    <w:lvl w:ilvl="7" w:tplc="85FA33C8">
      <w:numFmt w:val="bullet"/>
      <w:lvlText w:val="•"/>
      <w:lvlJc w:val="left"/>
      <w:pPr>
        <w:ind w:left="8978" w:hanging="195"/>
      </w:pPr>
      <w:rPr>
        <w:rFonts w:hint="default"/>
        <w:lang w:val="en-US" w:eastAsia="en-US" w:bidi="ar-SA"/>
      </w:rPr>
    </w:lvl>
    <w:lvl w:ilvl="8" w:tplc="EBC0E1FA">
      <w:numFmt w:val="bullet"/>
      <w:lvlText w:val="•"/>
      <w:lvlJc w:val="left"/>
      <w:pPr>
        <w:ind w:left="10212" w:hanging="195"/>
      </w:pPr>
      <w:rPr>
        <w:rFonts w:hint="default"/>
        <w:lang w:val="en-US" w:eastAsia="en-US" w:bidi="ar-SA"/>
      </w:rPr>
    </w:lvl>
  </w:abstractNum>
  <w:abstractNum w:abstractNumId="9" w15:restartNumberingAfterBreak="0">
    <w:nsid w:val="53A51731"/>
    <w:multiLevelType w:val="hybridMultilevel"/>
    <w:tmpl w:val="CA769046"/>
    <w:lvl w:ilvl="0" w:tplc="50C4FA8E">
      <w:start w:val="1"/>
      <w:numFmt w:val="lowerLetter"/>
      <w:lvlText w:val="%1)"/>
      <w:lvlJc w:val="left"/>
      <w:pPr>
        <w:ind w:left="309" w:hanging="162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B994F29C">
      <w:numFmt w:val="bullet"/>
      <w:lvlText w:val="•"/>
      <w:lvlJc w:val="left"/>
      <w:pPr>
        <w:ind w:left="4380" w:hanging="162"/>
      </w:pPr>
      <w:rPr>
        <w:rFonts w:hint="default"/>
        <w:lang w:val="en-US" w:eastAsia="en-US" w:bidi="ar-SA"/>
      </w:rPr>
    </w:lvl>
    <w:lvl w:ilvl="2" w:tplc="D38C5DA4">
      <w:numFmt w:val="bullet"/>
      <w:lvlText w:val="•"/>
      <w:lvlJc w:val="left"/>
      <w:pPr>
        <w:ind w:left="5302" w:hanging="162"/>
      </w:pPr>
      <w:rPr>
        <w:rFonts w:hint="default"/>
        <w:lang w:val="en-US" w:eastAsia="en-US" w:bidi="ar-SA"/>
      </w:rPr>
    </w:lvl>
    <w:lvl w:ilvl="3" w:tplc="D0E0DA7C">
      <w:numFmt w:val="bullet"/>
      <w:lvlText w:val="•"/>
      <w:lvlJc w:val="left"/>
      <w:pPr>
        <w:ind w:left="6224" w:hanging="162"/>
      </w:pPr>
      <w:rPr>
        <w:rFonts w:hint="default"/>
        <w:lang w:val="en-US" w:eastAsia="en-US" w:bidi="ar-SA"/>
      </w:rPr>
    </w:lvl>
    <w:lvl w:ilvl="4" w:tplc="7B1C7C10">
      <w:numFmt w:val="bullet"/>
      <w:lvlText w:val="•"/>
      <w:lvlJc w:val="left"/>
      <w:pPr>
        <w:ind w:left="7146" w:hanging="162"/>
      </w:pPr>
      <w:rPr>
        <w:rFonts w:hint="default"/>
        <w:lang w:val="en-US" w:eastAsia="en-US" w:bidi="ar-SA"/>
      </w:rPr>
    </w:lvl>
    <w:lvl w:ilvl="5" w:tplc="CE1EE61E">
      <w:numFmt w:val="bullet"/>
      <w:lvlText w:val="•"/>
      <w:lvlJc w:val="left"/>
      <w:pPr>
        <w:ind w:left="8068" w:hanging="162"/>
      </w:pPr>
      <w:rPr>
        <w:rFonts w:hint="default"/>
        <w:lang w:val="en-US" w:eastAsia="en-US" w:bidi="ar-SA"/>
      </w:rPr>
    </w:lvl>
    <w:lvl w:ilvl="6" w:tplc="BB842FAC">
      <w:numFmt w:val="bullet"/>
      <w:lvlText w:val="•"/>
      <w:lvlJc w:val="left"/>
      <w:pPr>
        <w:ind w:left="8991" w:hanging="162"/>
      </w:pPr>
      <w:rPr>
        <w:rFonts w:hint="default"/>
        <w:lang w:val="en-US" w:eastAsia="en-US" w:bidi="ar-SA"/>
      </w:rPr>
    </w:lvl>
    <w:lvl w:ilvl="7" w:tplc="4BD808E8">
      <w:numFmt w:val="bullet"/>
      <w:lvlText w:val="•"/>
      <w:lvlJc w:val="left"/>
      <w:pPr>
        <w:ind w:left="9913" w:hanging="162"/>
      </w:pPr>
      <w:rPr>
        <w:rFonts w:hint="default"/>
        <w:lang w:val="en-US" w:eastAsia="en-US" w:bidi="ar-SA"/>
      </w:rPr>
    </w:lvl>
    <w:lvl w:ilvl="8" w:tplc="03D8BDFC">
      <w:numFmt w:val="bullet"/>
      <w:lvlText w:val="•"/>
      <w:lvlJc w:val="left"/>
      <w:pPr>
        <w:ind w:left="10835" w:hanging="162"/>
      </w:pPr>
      <w:rPr>
        <w:rFonts w:hint="default"/>
        <w:lang w:val="en-US" w:eastAsia="en-US" w:bidi="ar-SA"/>
      </w:rPr>
    </w:lvl>
  </w:abstractNum>
  <w:abstractNum w:abstractNumId="10" w15:restartNumberingAfterBreak="0">
    <w:nsid w:val="5ABB7989"/>
    <w:multiLevelType w:val="hybridMultilevel"/>
    <w:tmpl w:val="A5147C88"/>
    <w:lvl w:ilvl="0" w:tplc="FAD8BE78">
      <w:start w:val="1"/>
      <w:numFmt w:val="decimal"/>
      <w:lvlText w:val="%1."/>
      <w:lvlJc w:val="left"/>
      <w:pPr>
        <w:ind w:left="343" w:hanging="195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7994B584">
      <w:numFmt w:val="bullet"/>
      <w:lvlText w:val="•"/>
      <w:lvlJc w:val="left"/>
      <w:pPr>
        <w:ind w:left="1574" w:hanging="195"/>
      </w:pPr>
      <w:rPr>
        <w:rFonts w:hint="default"/>
        <w:lang w:val="en-US" w:eastAsia="en-US" w:bidi="ar-SA"/>
      </w:rPr>
    </w:lvl>
    <w:lvl w:ilvl="2" w:tplc="08B69DF0">
      <w:numFmt w:val="bullet"/>
      <w:lvlText w:val="•"/>
      <w:lvlJc w:val="left"/>
      <w:pPr>
        <w:ind w:left="2808" w:hanging="195"/>
      </w:pPr>
      <w:rPr>
        <w:rFonts w:hint="default"/>
        <w:lang w:val="en-US" w:eastAsia="en-US" w:bidi="ar-SA"/>
      </w:rPr>
    </w:lvl>
    <w:lvl w:ilvl="3" w:tplc="8D045F82">
      <w:numFmt w:val="bullet"/>
      <w:lvlText w:val="•"/>
      <w:lvlJc w:val="left"/>
      <w:pPr>
        <w:ind w:left="4042" w:hanging="195"/>
      </w:pPr>
      <w:rPr>
        <w:rFonts w:hint="default"/>
        <w:lang w:val="en-US" w:eastAsia="en-US" w:bidi="ar-SA"/>
      </w:rPr>
    </w:lvl>
    <w:lvl w:ilvl="4" w:tplc="64DE20B0">
      <w:numFmt w:val="bullet"/>
      <w:lvlText w:val="•"/>
      <w:lvlJc w:val="left"/>
      <w:pPr>
        <w:ind w:left="5276" w:hanging="195"/>
      </w:pPr>
      <w:rPr>
        <w:rFonts w:hint="default"/>
        <w:lang w:val="en-US" w:eastAsia="en-US" w:bidi="ar-SA"/>
      </w:rPr>
    </w:lvl>
    <w:lvl w:ilvl="5" w:tplc="425E7D9C">
      <w:numFmt w:val="bullet"/>
      <w:lvlText w:val="•"/>
      <w:lvlJc w:val="left"/>
      <w:pPr>
        <w:ind w:left="6510" w:hanging="195"/>
      </w:pPr>
      <w:rPr>
        <w:rFonts w:hint="default"/>
        <w:lang w:val="en-US" w:eastAsia="en-US" w:bidi="ar-SA"/>
      </w:rPr>
    </w:lvl>
    <w:lvl w:ilvl="6" w:tplc="25E409BE">
      <w:numFmt w:val="bullet"/>
      <w:lvlText w:val="•"/>
      <w:lvlJc w:val="left"/>
      <w:pPr>
        <w:ind w:left="7744" w:hanging="195"/>
      </w:pPr>
      <w:rPr>
        <w:rFonts w:hint="default"/>
        <w:lang w:val="en-US" w:eastAsia="en-US" w:bidi="ar-SA"/>
      </w:rPr>
    </w:lvl>
    <w:lvl w:ilvl="7" w:tplc="2BD4E4D8">
      <w:numFmt w:val="bullet"/>
      <w:lvlText w:val="•"/>
      <w:lvlJc w:val="left"/>
      <w:pPr>
        <w:ind w:left="8978" w:hanging="195"/>
      </w:pPr>
      <w:rPr>
        <w:rFonts w:hint="default"/>
        <w:lang w:val="en-US" w:eastAsia="en-US" w:bidi="ar-SA"/>
      </w:rPr>
    </w:lvl>
    <w:lvl w:ilvl="8" w:tplc="F55A0DFE">
      <w:numFmt w:val="bullet"/>
      <w:lvlText w:val="•"/>
      <w:lvlJc w:val="left"/>
      <w:pPr>
        <w:ind w:left="10212" w:hanging="195"/>
      </w:pPr>
      <w:rPr>
        <w:rFonts w:hint="default"/>
        <w:lang w:val="en-US" w:eastAsia="en-US" w:bidi="ar-SA"/>
      </w:rPr>
    </w:lvl>
  </w:abstractNum>
  <w:abstractNum w:abstractNumId="11" w15:restartNumberingAfterBreak="0">
    <w:nsid w:val="67A322E6"/>
    <w:multiLevelType w:val="hybridMultilevel"/>
    <w:tmpl w:val="FDE006DE"/>
    <w:lvl w:ilvl="0" w:tplc="E7EA7FA4">
      <w:start w:val="1"/>
      <w:numFmt w:val="decimal"/>
      <w:lvlText w:val="%1."/>
      <w:lvlJc w:val="left"/>
      <w:pPr>
        <w:ind w:left="343" w:hanging="195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487AC4CA">
      <w:numFmt w:val="bullet"/>
      <w:lvlText w:val="•"/>
      <w:lvlJc w:val="left"/>
      <w:pPr>
        <w:ind w:left="1574" w:hanging="195"/>
      </w:pPr>
      <w:rPr>
        <w:rFonts w:hint="default"/>
        <w:lang w:val="en-US" w:eastAsia="en-US" w:bidi="ar-SA"/>
      </w:rPr>
    </w:lvl>
    <w:lvl w:ilvl="2" w:tplc="FB069F42">
      <w:numFmt w:val="bullet"/>
      <w:lvlText w:val="•"/>
      <w:lvlJc w:val="left"/>
      <w:pPr>
        <w:ind w:left="2808" w:hanging="195"/>
      </w:pPr>
      <w:rPr>
        <w:rFonts w:hint="default"/>
        <w:lang w:val="en-US" w:eastAsia="en-US" w:bidi="ar-SA"/>
      </w:rPr>
    </w:lvl>
    <w:lvl w:ilvl="3" w:tplc="42BA344E">
      <w:numFmt w:val="bullet"/>
      <w:lvlText w:val="•"/>
      <w:lvlJc w:val="left"/>
      <w:pPr>
        <w:ind w:left="4042" w:hanging="195"/>
      </w:pPr>
      <w:rPr>
        <w:rFonts w:hint="default"/>
        <w:lang w:val="en-US" w:eastAsia="en-US" w:bidi="ar-SA"/>
      </w:rPr>
    </w:lvl>
    <w:lvl w:ilvl="4" w:tplc="0CB2695C">
      <w:numFmt w:val="bullet"/>
      <w:lvlText w:val="•"/>
      <w:lvlJc w:val="left"/>
      <w:pPr>
        <w:ind w:left="5276" w:hanging="195"/>
      </w:pPr>
      <w:rPr>
        <w:rFonts w:hint="default"/>
        <w:lang w:val="en-US" w:eastAsia="en-US" w:bidi="ar-SA"/>
      </w:rPr>
    </w:lvl>
    <w:lvl w:ilvl="5" w:tplc="83861958">
      <w:numFmt w:val="bullet"/>
      <w:lvlText w:val="•"/>
      <w:lvlJc w:val="left"/>
      <w:pPr>
        <w:ind w:left="6510" w:hanging="195"/>
      </w:pPr>
      <w:rPr>
        <w:rFonts w:hint="default"/>
        <w:lang w:val="en-US" w:eastAsia="en-US" w:bidi="ar-SA"/>
      </w:rPr>
    </w:lvl>
    <w:lvl w:ilvl="6" w:tplc="B55C1896">
      <w:numFmt w:val="bullet"/>
      <w:lvlText w:val="•"/>
      <w:lvlJc w:val="left"/>
      <w:pPr>
        <w:ind w:left="7744" w:hanging="195"/>
      </w:pPr>
      <w:rPr>
        <w:rFonts w:hint="default"/>
        <w:lang w:val="en-US" w:eastAsia="en-US" w:bidi="ar-SA"/>
      </w:rPr>
    </w:lvl>
    <w:lvl w:ilvl="7" w:tplc="7A4C1F24">
      <w:numFmt w:val="bullet"/>
      <w:lvlText w:val="•"/>
      <w:lvlJc w:val="left"/>
      <w:pPr>
        <w:ind w:left="8978" w:hanging="195"/>
      </w:pPr>
      <w:rPr>
        <w:rFonts w:hint="default"/>
        <w:lang w:val="en-US" w:eastAsia="en-US" w:bidi="ar-SA"/>
      </w:rPr>
    </w:lvl>
    <w:lvl w:ilvl="8" w:tplc="F9107CC4">
      <w:numFmt w:val="bullet"/>
      <w:lvlText w:val="•"/>
      <w:lvlJc w:val="left"/>
      <w:pPr>
        <w:ind w:left="10212" w:hanging="195"/>
      </w:pPr>
      <w:rPr>
        <w:rFonts w:hint="default"/>
        <w:lang w:val="en-US" w:eastAsia="en-US" w:bidi="ar-SA"/>
      </w:rPr>
    </w:lvl>
  </w:abstractNum>
  <w:abstractNum w:abstractNumId="12" w15:restartNumberingAfterBreak="0">
    <w:nsid w:val="6ED40695"/>
    <w:multiLevelType w:val="hybridMultilevel"/>
    <w:tmpl w:val="69A2E054"/>
    <w:lvl w:ilvl="0" w:tplc="8998FFA8">
      <w:start w:val="1"/>
      <w:numFmt w:val="lowerLetter"/>
      <w:lvlText w:val="%1)"/>
      <w:lvlJc w:val="left"/>
      <w:pPr>
        <w:ind w:left="319" w:hanging="171"/>
        <w:jc w:val="left"/>
      </w:pPr>
      <w:rPr>
        <w:rFonts w:hint="default"/>
        <w:w w:val="104"/>
        <w:lang w:val="en-US" w:eastAsia="en-US" w:bidi="ar-SA"/>
      </w:rPr>
    </w:lvl>
    <w:lvl w:ilvl="1" w:tplc="98E4D42A">
      <w:numFmt w:val="bullet"/>
      <w:lvlText w:val="•"/>
      <w:lvlJc w:val="left"/>
      <w:pPr>
        <w:ind w:left="4380" w:hanging="171"/>
      </w:pPr>
      <w:rPr>
        <w:rFonts w:hint="default"/>
        <w:lang w:val="en-US" w:eastAsia="en-US" w:bidi="ar-SA"/>
      </w:rPr>
    </w:lvl>
    <w:lvl w:ilvl="2" w:tplc="EBA2673C">
      <w:numFmt w:val="bullet"/>
      <w:lvlText w:val="•"/>
      <w:lvlJc w:val="left"/>
      <w:pPr>
        <w:ind w:left="5302" w:hanging="171"/>
      </w:pPr>
      <w:rPr>
        <w:rFonts w:hint="default"/>
        <w:lang w:val="en-US" w:eastAsia="en-US" w:bidi="ar-SA"/>
      </w:rPr>
    </w:lvl>
    <w:lvl w:ilvl="3" w:tplc="F3466782">
      <w:numFmt w:val="bullet"/>
      <w:lvlText w:val="•"/>
      <w:lvlJc w:val="left"/>
      <w:pPr>
        <w:ind w:left="6224" w:hanging="171"/>
      </w:pPr>
      <w:rPr>
        <w:rFonts w:hint="default"/>
        <w:lang w:val="en-US" w:eastAsia="en-US" w:bidi="ar-SA"/>
      </w:rPr>
    </w:lvl>
    <w:lvl w:ilvl="4" w:tplc="4F1C3CC8">
      <w:numFmt w:val="bullet"/>
      <w:lvlText w:val="•"/>
      <w:lvlJc w:val="left"/>
      <w:pPr>
        <w:ind w:left="7146" w:hanging="171"/>
      </w:pPr>
      <w:rPr>
        <w:rFonts w:hint="default"/>
        <w:lang w:val="en-US" w:eastAsia="en-US" w:bidi="ar-SA"/>
      </w:rPr>
    </w:lvl>
    <w:lvl w:ilvl="5" w:tplc="3EFE121A">
      <w:numFmt w:val="bullet"/>
      <w:lvlText w:val="•"/>
      <w:lvlJc w:val="left"/>
      <w:pPr>
        <w:ind w:left="8068" w:hanging="171"/>
      </w:pPr>
      <w:rPr>
        <w:rFonts w:hint="default"/>
        <w:lang w:val="en-US" w:eastAsia="en-US" w:bidi="ar-SA"/>
      </w:rPr>
    </w:lvl>
    <w:lvl w:ilvl="6" w:tplc="EE82B45A">
      <w:numFmt w:val="bullet"/>
      <w:lvlText w:val="•"/>
      <w:lvlJc w:val="left"/>
      <w:pPr>
        <w:ind w:left="8991" w:hanging="171"/>
      </w:pPr>
      <w:rPr>
        <w:rFonts w:hint="default"/>
        <w:lang w:val="en-US" w:eastAsia="en-US" w:bidi="ar-SA"/>
      </w:rPr>
    </w:lvl>
    <w:lvl w:ilvl="7" w:tplc="598CE954">
      <w:numFmt w:val="bullet"/>
      <w:lvlText w:val="•"/>
      <w:lvlJc w:val="left"/>
      <w:pPr>
        <w:ind w:left="9913" w:hanging="171"/>
      </w:pPr>
      <w:rPr>
        <w:rFonts w:hint="default"/>
        <w:lang w:val="en-US" w:eastAsia="en-US" w:bidi="ar-SA"/>
      </w:rPr>
    </w:lvl>
    <w:lvl w:ilvl="8" w:tplc="E2A6B778">
      <w:numFmt w:val="bullet"/>
      <w:lvlText w:val="•"/>
      <w:lvlJc w:val="left"/>
      <w:pPr>
        <w:ind w:left="10835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76EA2EBB"/>
    <w:multiLevelType w:val="hybridMultilevel"/>
    <w:tmpl w:val="0E80916E"/>
    <w:lvl w:ilvl="0" w:tplc="94DAD8A6">
      <w:start w:val="1"/>
      <w:numFmt w:val="lowerLetter"/>
      <w:lvlText w:val="%1)"/>
      <w:lvlJc w:val="left"/>
      <w:pPr>
        <w:ind w:left="319" w:hanging="171"/>
        <w:jc w:val="left"/>
      </w:pPr>
      <w:rPr>
        <w:rFonts w:hint="default"/>
        <w:w w:val="104"/>
        <w:lang w:val="en-US" w:eastAsia="en-US" w:bidi="ar-SA"/>
      </w:rPr>
    </w:lvl>
    <w:lvl w:ilvl="1" w:tplc="131C9EB2">
      <w:numFmt w:val="bullet"/>
      <w:lvlText w:val="•"/>
      <w:lvlJc w:val="left"/>
      <w:pPr>
        <w:ind w:left="4380" w:hanging="171"/>
      </w:pPr>
      <w:rPr>
        <w:rFonts w:hint="default"/>
        <w:lang w:val="en-US" w:eastAsia="en-US" w:bidi="ar-SA"/>
      </w:rPr>
    </w:lvl>
    <w:lvl w:ilvl="2" w:tplc="C1348C16">
      <w:numFmt w:val="bullet"/>
      <w:lvlText w:val="•"/>
      <w:lvlJc w:val="left"/>
      <w:pPr>
        <w:ind w:left="5302" w:hanging="171"/>
      </w:pPr>
      <w:rPr>
        <w:rFonts w:hint="default"/>
        <w:lang w:val="en-US" w:eastAsia="en-US" w:bidi="ar-SA"/>
      </w:rPr>
    </w:lvl>
    <w:lvl w:ilvl="3" w:tplc="9CCCD248">
      <w:numFmt w:val="bullet"/>
      <w:lvlText w:val="•"/>
      <w:lvlJc w:val="left"/>
      <w:pPr>
        <w:ind w:left="6224" w:hanging="171"/>
      </w:pPr>
      <w:rPr>
        <w:rFonts w:hint="default"/>
        <w:lang w:val="en-US" w:eastAsia="en-US" w:bidi="ar-SA"/>
      </w:rPr>
    </w:lvl>
    <w:lvl w:ilvl="4" w:tplc="99860F5A">
      <w:numFmt w:val="bullet"/>
      <w:lvlText w:val="•"/>
      <w:lvlJc w:val="left"/>
      <w:pPr>
        <w:ind w:left="7146" w:hanging="171"/>
      </w:pPr>
      <w:rPr>
        <w:rFonts w:hint="default"/>
        <w:lang w:val="en-US" w:eastAsia="en-US" w:bidi="ar-SA"/>
      </w:rPr>
    </w:lvl>
    <w:lvl w:ilvl="5" w:tplc="5CF81BB0">
      <w:numFmt w:val="bullet"/>
      <w:lvlText w:val="•"/>
      <w:lvlJc w:val="left"/>
      <w:pPr>
        <w:ind w:left="8068" w:hanging="171"/>
      </w:pPr>
      <w:rPr>
        <w:rFonts w:hint="default"/>
        <w:lang w:val="en-US" w:eastAsia="en-US" w:bidi="ar-SA"/>
      </w:rPr>
    </w:lvl>
    <w:lvl w:ilvl="6" w:tplc="9C5294C0">
      <w:numFmt w:val="bullet"/>
      <w:lvlText w:val="•"/>
      <w:lvlJc w:val="left"/>
      <w:pPr>
        <w:ind w:left="8991" w:hanging="171"/>
      </w:pPr>
      <w:rPr>
        <w:rFonts w:hint="default"/>
        <w:lang w:val="en-US" w:eastAsia="en-US" w:bidi="ar-SA"/>
      </w:rPr>
    </w:lvl>
    <w:lvl w:ilvl="7" w:tplc="F850D3FC">
      <w:numFmt w:val="bullet"/>
      <w:lvlText w:val="•"/>
      <w:lvlJc w:val="left"/>
      <w:pPr>
        <w:ind w:left="9913" w:hanging="171"/>
      </w:pPr>
      <w:rPr>
        <w:rFonts w:hint="default"/>
        <w:lang w:val="en-US" w:eastAsia="en-US" w:bidi="ar-SA"/>
      </w:rPr>
    </w:lvl>
    <w:lvl w:ilvl="8" w:tplc="F83CD4F8">
      <w:numFmt w:val="bullet"/>
      <w:lvlText w:val="•"/>
      <w:lvlJc w:val="left"/>
      <w:pPr>
        <w:ind w:left="10835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7CE22AD3"/>
    <w:multiLevelType w:val="hybridMultilevel"/>
    <w:tmpl w:val="224AF58E"/>
    <w:lvl w:ilvl="0" w:tplc="0D26D676">
      <w:start w:val="1"/>
      <w:numFmt w:val="decimal"/>
      <w:lvlText w:val="%1."/>
      <w:lvlJc w:val="left"/>
      <w:pPr>
        <w:ind w:left="343" w:hanging="195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204EA0F0">
      <w:numFmt w:val="bullet"/>
      <w:lvlText w:val="•"/>
      <w:lvlJc w:val="left"/>
      <w:pPr>
        <w:ind w:left="1574" w:hanging="195"/>
      </w:pPr>
      <w:rPr>
        <w:rFonts w:hint="default"/>
        <w:lang w:val="en-US" w:eastAsia="en-US" w:bidi="ar-SA"/>
      </w:rPr>
    </w:lvl>
    <w:lvl w:ilvl="2" w:tplc="86BC4982">
      <w:numFmt w:val="bullet"/>
      <w:lvlText w:val="•"/>
      <w:lvlJc w:val="left"/>
      <w:pPr>
        <w:ind w:left="2808" w:hanging="195"/>
      </w:pPr>
      <w:rPr>
        <w:rFonts w:hint="default"/>
        <w:lang w:val="en-US" w:eastAsia="en-US" w:bidi="ar-SA"/>
      </w:rPr>
    </w:lvl>
    <w:lvl w:ilvl="3" w:tplc="6CC2D9EE">
      <w:numFmt w:val="bullet"/>
      <w:lvlText w:val="•"/>
      <w:lvlJc w:val="left"/>
      <w:pPr>
        <w:ind w:left="4042" w:hanging="195"/>
      </w:pPr>
      <w:rPr>
        <w:rFonts w:hint="default"/>
        <w:lang w:val="en-US" w:eastAsia="en-US" w:bidi="ar-SA"/>
      </w:rPr>
    </w:lvl>
    <w:lvl w:ilvl="4" w:tplc="06C2B2FC">
      <w:numFmt w:val="bullet"/>
      <w:lvlText w:val="•"/>
      <w:lvlJc w:val="left"/>
      <w:pPr>
        <w:ind w:left="5276" w:hanging="195"/>
      </w:pPr>
      <w:rPr>
        <w:rFonts w:hint="default"/>
        <w:lang w:val="en-US" w:eastAsia="en-US" w:bidi="ar-SA"/>
      </w:rPr>
    </w:lvl>
    <w:lvl w:ilvl="5" w:tplc="F8D0DD7C">
      <w:numFmt w:val="bullet"/>
      <w:lvlText w:val="•"/>
      <w:lvlJc w:val="left"/>
      <w:pPr>
        <w:ind w:left="6510" w:hanging="195"/>
      </w:pPr>
      <w:rPr>
        <w:rFonts w:hint="default"/>
        <w:lang w:val="en-US" w:eastAsia="en-US" w:bidi="ar-SA"/>
      </w:rPr>
    </w:lvl>
    <w:lvl w:ilvl="6" w:tplc="5A863562">
      <w:numFmt w:val="bullet"/>
      <w:lvlText w:val="•"/>
      <w:lvlJc w:val="left"/>
      <w:pPr>
        <w:ind w:left="7744" w:hanging="195"/>
      </w:pPr>
      <w:rPr>
        <w:rFonts w:hint="default"/>
        <w:lang w:val="en-US" w:eastAsia="en-US" w:bidi="ar-SA"/>
      </w:rPr>
    </w:lvl>
    <w:lvl w:ilvl="7" w:tplc="65EA4CDC">
      <w:numFmt w:val="bullet"/>
      <w:lvlText w:val="•"/>
      <w:lvlJc w:val="left"/>
      <w:pPr>
        <w:ind w:left="8978" w:hanging="195"/>
      </w:pPr>
      <w:rPr>
        <w:rFonts w:hint="default"/>
        <w:lang w:val="en-US" w:eastAsia="en-US" w:bidi="ar-SA"/>
      </w:rPr>
    </w:lvl>
    <w:lvl w:ilvl="8" w:tplc="1AD255F0">
      <w:numFmt w:val="bullet"/>
      <w:lvlText w:val="•"/>
      <w:lvlJc w:val="left"/>
      <w:pPr>
        <w:ind w:left="10212" w:hanging="195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E"/>
    <w:rsid w:val="001D7D17"/>
    <w:rsid w:val="006E7F1E"/>
    <w:rsid w:val="00A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A2A4F-E10F-476D-919F-D267AC00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0"/>
      <w:ind w:left="847" w:right="1468"/>
      <w:jc w:val="center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68"/>
      <w:ind w:left="847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310" w:lineRule="exact"/>
      <w:ind w:right="-15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307" w:hanging="160"/>
    </w:pPr>
  </w:style>
  <w:style w:type="paragraph" w:customStyle="1" w:styleId="TableParagraph">
    <w:name w:val="Table Paragraph"/>
    <w:basedOn w:val="Normal"/>
    <w:uiPriority w:val="1"/>
    <w:qFormat/>
    <w:pPr>
      <w:spacing w:before="1" w:line="175" w:lineRule="exact"/>
      <w:ind w:right="1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DHC CFO</dc:creator>
  <cp:lastModifiedBy>Kimberly Crout</cp:lastModifiedBy>
  <cp:revision>2</cp:revision>
  <dcterms:created xsi:type="dcterms:W3CDTF">2023-02-17T14:47:00Z</dcterms:created>
  <dcterms:modified xsi:type="dcterms:W3CDTF">2023-02-17T14:47:00Z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2023-02-17T00:00:00Z</vt:filetime>
  </property>
</Properties>
</file>